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A36D8" w14:textId="77777777" w:rsidR="00C00388" w:rsidRPr="00E03695" w:rsidRDefault="00C00388" w:rsidP="00E03695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</w:rPr>
      </w:pPr>
    </w:p>
    <w:p w14:paraId="03C6B425" w14:textId="77777777" w:rsidR="00C00388" w:rsidRPr="00E03695" w:rsidRDefault="00C00388" w:rsidP="00E03695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78F9A157" w14:textId="77777777" w:rsidR="00AD0632" w:rsidRPr="00E03695" w:rsidRDefault="00AD0632" w:rsidP="00E03695">
      <w:pPr>
        <w:pStyle w:val="paragraph"/>
        <w:spacing w:before="0" w:beforeAutospacing="0" w:after="0" w:afterAutospacing="0"/>
        <w:ind w:left="630"/>
        <w:jc w:val="center"/>
        <w:textAlignment w:val="baseline"/>
        <w:rPr>
          <w:rFonts w:ascii="Sylfaen" w:hAnsi="Sylfaen"/>
          <w:sz w:val="20"/>
          <w:szCs w:val="20"/>
        </w:rPr>
      </w:pPr>
      <w:r w:rsidRPr="00E03695">
        <w:rPr>
          <w:rFonts w:ascii="Sylfaen" w:hAnsi="Sylfaen"/>
          <w:noProof/>
          <w:sz w:val="20"/>
          <w:szCs w:val="20"/>
        </w:rPr>
        <w:drawing>
          <wp:inline distT="0" distB="0" distL="0" distR="0" wp14:anchorId="1FBA39EE" wp14:editId="7001554F">
            <wp:extent cx="6591037" cy="7506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205" cy="7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7C6B47" w14:textId="77777777" w:rsidR="00920E56" w:rsidRPr="00E03695" w:rsidRDefault="003B5FF9" w:rsidP="00E03695">
      <w:pPr>
        <w:spacing w:after="0" w:line="240" w:lineRule="auto"/>
        <w:ind w:left="360"/>
        <w:jc w:val="center"/>
        <w:rPr>
          <w:rFonts w:ascii="Sylfaen" w:hAnsi="Sylfaen" w:cs="Sylfaen"/>
          <w:b/>
          <w:bCs/>
          <w:sz w:val="20"/>
          <w:szCs w:val="20"/>
        </w:rPr>
      </w:pPr>
      <w:r w:rsidRPr="00E03695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p w14:paraId="3F2C4541" w14:textId="77777777" w:rsidR="004A6CB5" w:rsidRPr="00E03695" w:rsidRDefault="004A6CB5" w:rsidP="00E03695">
      <w:pPr>
        <w:spacing w:after="0" w:line="240" w:lineRule="auto"/>
        <w:ind w:left="360"/>
        <w:jc w:val="center"/>
        <w:rPr>
          <w:rFonts w:ascii="Sylfaen" w:hAnsi="Sylfaen"/>
          <w:b/>
          <w:sz w:val="20"/>
          <w:szCs w:val="20"/>
        </w:rPr>
      </w:pPr>
    </w:p>
    <w:tbl>
      <w:tblPr>
        <w:tblpPr w:leftFromText="180" w:rightFromText="180" w:vertAnchor="text" w:horzAnchor="page" w:tblpX="831" w:tblpY="48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61"/>
        <w:gridCol w:w="6222"/>
      </w:tblGrid>
      <w:tr w:rsidR="00FD430A" w:rsidRPr="00E03695" w14:paraId="26EDDB81" w14:textId="77777777" w:rsidTr="00E03695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2069ACE0" w14:textId="77777777" w:rsidR="00761D47" w:rsidRPr="00E03695" w:rsidRDefault="00761D47" w:rsidP="00E0369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03695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Pr="00E0369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22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119D42F" w14:textId="77777777" w:rsidR="00761D47" w:rsidRPr="00E03695" w:rsidRDefault="009277F4" w:rsidP="00E03695">
            <w:pPr>
              <w:spacing w:after="0" w:line="240" w:lineRule="auto"/>
              <w:ind w:right="34"/>
              <w:rPr>
                <w:rFonts w:ascii="Sylfaen" w:hAnsi="Sylfaen"/>
                <w:sz w:val="20"/>
                <w:szCs w:val="20"/>
              </w:rPr>
            </w:pPr>
            <w:r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დამატებითი (</w:t>
            </w:r>
            <w:r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minor</w:t>
            </w:r>
            <w:r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)</w:t>
            </w:r>
            <w:r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- </w:t>
            </w:r>
            <w:r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პროგრამა - ქიმია </w:t>
            </w:r>
          </w:p>
        </w:tc>
      </w:tr>
      <w:tr w:rsidR="00FD430A" w:rsidRPr="00E03695" w14:paraId="3833A563" w14:textId="77777777" w:rsidTr="00E03695">
        <w:trPr>
          <w:trHeight w:val="507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0E0AA1D5" w14:textId="77777777" w:rsidR="006858BC" w:rsidRPr="00E03695" w:rsidRDefault="00761D47" w:rsidP="00E0369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03695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proofErr w:type="spellEnd"/>
            <w:r w:rsidR="00903CC0" w:rsidRPr="00E0369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proofErr w:type="spellEnd"/>
            <w:r w:rsidR="00903CC0" w:rsidRPr="00E0369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proofErr w:type="spellEnd"/>
            <w:r w:rsidRPr="00E03695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48EF242C" w14:textId="77777777" w:rsidR="00761D47" w:rsidRPr="00E03695" w:rsidRDefault="00761D47" w:rsidP="00E0369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03695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  <w:proofErr w:type="spellEnd"/>
            <w:r w:rsidR="00FD430A" w:rsidRPr="00E03695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22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10F04B1" w14:textId="77777777" w:rsidR="00761D47" w:rsidRPr="00E03695" w:rsidRDefault="00761D47" w:rsidP="00E03695">
            <w:pPr>
              <w:spacing w:after="0" w:line="240" w:lineRule="auto"/>
              <w:ind w:left="3402" w:hanging="3402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</w:tr>
      <w:tr w:rsidR="00FD430A" w:rsidRPr="00E03695" w14:paraId="6E4CCDFD" w14:textId="77777777" w:rsidTr="00E03695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305C8B74" w14:textId="77777777" w:rsidR="00761D47" w:rsidRPr="00E03695" w:rsidRDefault="00761D47" w:rsidP="00E03695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E03695">
              <w:rPr>
                <w:rFonts w:ascii="Sylfaen" w:hAnsi="Sylfaen" w:cs="Sylfaen"/>
                <w:b/>
                <w:sz w:val="20"/>
                <w:szCs w:val="20"/>
              </w:rPr>
              <w:t>ფაკულტეტის</w:t>
            </w:r>
            <w:proofErr w:type="spellEnd"/>
            <w:r w:rsidRPr="00E0369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  <w:r w:rsidR="00FD430A" w:rsidRPr="00E03695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22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95EA0D4" w14:textId="77777777" w:rsidR="00761D47" w:rsidRPr="00E03695" w:rsidRDefault="00C87E9B" w:rsidP="00E0369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03695">
              <w:rPr>
                <w:rFonts w:ascii="Sylfaen" w:hAnsi="Sylfaen"/>
                <w:sz w:val="20"/>
                <w:szCs w:val="20"/>
              </w:rPr>
              <w:t>ზუსტ</w:t>
            </w:r>
            <w:proofErr w:type="spellEnd"/>
            <w:r w:rsidRPr="00E0369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E0369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/>
                <w:sz w:val="20"/>
                <w:szCs w:val="20"/>
              </w:rPr>
              <w:t>საბუნებისმეტყველო</w:t>
            </w:r>
            <w:proofErr w:type="spellEnd"/>
            <w:r w:rsidRPr="00E0369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/>
                <w:sz w:val="20"/>
                <w:szCs w:val="20"/>
              </w:rPr>
              <w:t>მეცნიერებათა</w:t>
            </w:r>
            <w:proofErr w:type="spellEnd"/>
            <w:r w:rsidRPr="00E03695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/>
                <w:sz w:val="20"/>
                <w:szCs w:val="20"/>
              </w:rPr>
              <w:t>ფაკულტეტი</w:t>
            </w:r>
            <w:proofErr w:type="spellEnd"/>
          </w:p>
        </w:tc>
      </w:tr>
      <w:tr w:rsidR="00FD430A" w:rsidRPr="00033E74" w14:paraId="19902D08" w14:textId="77777777" w:rsidTr="00E03695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14:paraId="13874F1C" w14:textId="77777777" w:rsidR="00761D47" w:rsidRPr="00E03695" w:rsidRDefault="00761D47" w:rsidP="00E03695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E0369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14:paraId="48F2A3BD" w14:textId="77777777" w:rsidR="00761D47" w:rsidRPr="00E03695" w:rsidRDefault="00761D47" w:rsidP="00E03695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E0369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  <w:r w:rsidR="00FD430A" w:rsidRPr="00E03695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22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58FEA66" w14:textId="77777777" w:rsidR="00761D47" w:rsidRDefault="00400424" w:rsidP="00E0369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03695">
              <w:rPr>
                <w:rFonts w:ascii="Sylfaen" w:hAnsi="Sylfaen"/>
                <w:sz w:val="20"/>
                <w:szCs w:val="20"/>
                <w:lang w:val="ka-GE"/>
              </w:rPr>
              <w:t xml:space="preserve">მანუჩარ  ჩიქოვანი - ქიმიის მეცნიერებათა  აკადემიური დოქტორი, ასოცირებული პროფესორი   </w:t>
            </w:r>
          </w:p>
          <w:p w14:paraId="1F8056D7" w14:textId="0159C7F2" w:rsidR="00033E74" w:rsidRPr="00033E74" w:rsidRDefault="00530DBF" w:rsidP="00E0369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9" w:history="1">
              <w:r w:rsidR="00033E74" w:rsidRPr="00E51688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Manuchar.chikovani@atsu.edu.ge</w:t>
              </w:r>
            </w:hyperlink>
            <w:r w:rsidR="00033E74" w:rsidRPr="00033E7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FD430A" w:rsidRPr="00E03695" w14:paraId="4FFFDCD6" w14:textId="77777777" w:rsidTr="00E03695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4B1C44DA" w14:textId="77777777" w:rsidR="00761D47" w:rsidRPr="00E03695" w:rsidRDefault="00761D47" w:rsidP="00E0369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03695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903CC0" w:rsidRPr="00E0369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proofErr w:type="spellEnd"/>
            <w:r w:rsidRPr="00E03695">
              <w:rPr>
                <w:rFonts w:ascii="Sylfaen" w:hAnsi="Sylfaen"/>
                <w:b/>
                <w:sz w:val="20"/>
                <w:szCs w:val="20"/>
              </w:rPr>
              <w:t>/</w:t>
            </w:r>
            <w:proofErr w:type="spellStart"/>
            <w:r w:rsidRPr="00E03695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proofErr w:type="spellEnd"/>
            <w:r w:rsidRPr="00E03695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E03695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proofErr w:type="spellEnd"/>
            <w:r w:rsidRPr="00E03695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E03695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proofErr w:type="spellEnd"/>
            <w:r w:rsidR="00903CC0" w:rsidRPr="00E0369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proofErr w:type="spellEnd"/>
            <w:r w:rsidRPr="00E03695">
              <w:rPr>
                <w:rFonts w:ascii="Sylfaen" w:hAnsi="Sylfaen"/>
                <w:b/>
                <w:sz w:val="20"/>
                <w:szCs w:val="20"/>
              </w:rPr>
              <w:t>)</w:t>
            </w:r>
            <w:r w:rsidR="00FD430A" w:rsidRPr="00E03695">
              <w:rPr>
                <w:rFonts w:ascii="Sylfaen" w:hAnsi="Sylfaen"/>
                <w:b/>
                <w:sz w:val="20"/>
                <w:szCs w:val="20"/>
              </w:rPr>
              <w:t>:</w:t>
            </w:r>
          </w:p>
        </w:tc>
        <w:tc>
          <w:tcPr>
            <w:tcW w:w="6222" w:type="dxa"/>
            <w:tcBorders>
              <w:top w:val="single" w:sz="18" w:space="0" w:color="auto"/>
              <w:right w:val="single" w:sz="18" w:space="0" w:color="auto"/>
            </w:tcBorders>
          </w:tcPr>
          <w:p w14:paraId="168A3AD6" w14:textId="38A7D7CE" w:rsidR="00761D47" w:rsidRPr="00E03695" w:rsidRDefault="003E3A9E" w:rsidP="00E0369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0369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60 </w:t>
            </w:r>
            <w:r w:rsidRPr="00E0369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  <w:r w:rsidRPr="00E03695">
              <w:rPr>
                <w:rFonts w:ascii="Sylfaen" w:hAnsi="Sylfaen" w:cs="Sylfaen"/>
                <w:bCs/>
                <w:sz w:val="20"/>
                <w:szCs w:val="20"/>
              </w:rPr>
              <w:t xml:space="preserve">, 6 </w:t>
            </w:r>
            <w:r w:rsidRPr="00E0369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სემესტრი</w:t>
            </w:r>
          </w:p>
        </w:tc>
      </w:tr>
      <w:tr w:rsidR="00FD430A" w:rsidRPr="00E03695" w14:paraId="40D3AEE7" w14:textId="77777777" w:rsidTr="00E03695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25C7E751" w14:textId="77777777" w:rsidR="00761D47" w:rsidRPr="00E03695" w:rsidRDefault="00761D47" w:rsidP="00E0369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03695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proofErr w:type="spellEnd"/>
            <w:r w:rsidR="00903CC0" w:rsidRPr="00E0369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  <w:proofErr w:type="spellEnd"/>
            <w:r w:rsidR="00FD430A" w:rsidRPr="00E03695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2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01E5A5" w14:textId="77777777" w:rsidR="00761D47" w:rsidRPr="00E03695" w:rsidRDefault="00C87E9B" w:rsidP="00E0369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FD430A" w:rsidRPr="00E03695" w14:paraId="1EFCAA25" w14:textId="77777777" w:rsidTr="00E03695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13E9A418" w14:textId="77777777" w:rsidR="00761D47" w:rsidRPr="00E03695" w:rsidRDefault="00761D47" w:rsidP="00E0369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E03695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903CC0" w:rsidRPr="00E0369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proofErr w:type="spellEnd"/>
            <w:r w:rsidRPr="00E03695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proofErr w:type="spellStart"/>
            <w:r w:rsidRPr="00E03695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proofErr w:type="spellEnd"/>
            <w:r w:rsidR="00903CC0" w:rsidRPr="00E0369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b/>
                <w:sz w:val="20"/>
                <w:szCs w:val="20"/>
              </w:rPr>
              <w:t>თარიღები</w:t>
            </w:r>
            <w:proofErr w:type="spellEnd"/>
            <w:r w:rsidR="00FD430A" w:rsidRPr="00E03695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2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9B3381" w14:textId="77777777" w:rsidR="002406A3" w:rsidRDefault="00E03695" w:rsidP="00E03695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E03695"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საბჭოს დადგენილება №19 </w:t>
            </w:r>
            <w:r w:rsidRPr="00E03695">
              <w:rPr>
                <w:rFonts w:ascii="Sylfaen" w:hAnsi="Sylfaen"/>
                <w:sz w:val="20"/>
                <w:szCs w:val="20"/>
              </w:rPr>
              <w:t xml:space="preserve">(20/21), </w:t>
            </w:r>
            <w:r w:rsidRPr="00E03695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  <w:r w:rsidRPr="00E03695">
              <w:rPr>
                <w:rFonts w:ascii="Sylfaen" w:hAnsi="Sylfaen"/>
                <w:sz w:val="20"/>
                <w:szCs w:val="20"/>
              </w:rPr>
              <w:t>.03.2021</w:t>
            </w:r>
          </w:p>
          <w:p w14:paraId="1A9D48C0" w14:textId="4E4C5EB4" w:rsidR="00FC08E3" w:rsidRPr="00E03695" w:rsidRDefault="00FC08E3" w:rsidP="00E03695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საბჭოს გადაწყვეტილება </w:t>
            </w:r>
            <w:r>
              <w:rPr>
                <w:rFonts w:ascii="Times New Roman" w:hAnsi="Times New Roman"/>
                <w:sz w:val="20"/>
                <w:szCs w:val="20"/>
                <w:lang w:val="ka-GE"/>
              </w:rPr>
              <w:t>№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  (21/22)  17.09.2021</w:t>
            </w:r>
            <w:bookmarkStart w:id="0" w:name="_GoBack"/>
            <w:bookmarkEnd w:id="0"/>
          </w:p>
        </w:tc>
      </w:tr>
      <w:tr w:rsidR="00FD430A" w:rsidRPr="00E03695" w14:paraId="5C382E67" w14:textId="77777777" w:rsidTr="00E03695">
        <w:tc>
          <w:tcPr>
            <w:tcW w:w="1074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5E18105A" w14:textId="77777777" w:rsidR="00761D47" w:rsidRPr="00E03695" w:rsidRDefault="00761D47" w:rsidP="00E03695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E03695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proofErr w:type="spellEnd"/>
            <w:r w:rsidR="00903CC0" w:rsidRPr="00E0369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proofErr w:type="spellEnd"/>
            <w:r w:rsidR="00903CC0" w:rsidRPr="00E03695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proofErr w:type="spellEnd"/>
            <w:r w:rsidRPr="00E03695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E03695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proofErr w:type="spellEnd"/>
            <w:r w:rsidRPr="00E03695">
              <w:rPr>
                <w:rFonts w:ascii="Sylfaen" w:hAnsi="Sylfaen"/>
                <w:b/>
                <w:sz w:val="20"/>
                <w:szCs w:val="20"/>
              </w:rPr>
              <w:t>)</w:t>
            </w:r>
            <w:r w:rsidR="00FD430A" w:rsidRPr="00E03695">
              <w:rPr>
                <w:rFonts w:ascii="Sylfaen" w:hAnsi="Sylfaen"/>
                <w:b/>
                <w:sz w:val="20"/>
                <w:szCs w:val="20"/>
              </w:rPr>
              <w:t>:</w:t>
            </w:r>
          </w:p>
        </w:tc>
      </w:tr>
      <w:tr w:rsidR="00FD430A" w:rsidRPr="00E03695" w14:paraId="274AF908" w14:textId="77777777" w:rsidTr="00E03695">
        <w:trPr>
          <w:trHeight w:val="1587"/>
        </w:trPr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225900" w14:textId="0BDEE6D5" w:rsidR="0077731C" w:rsidRPr="00E03695" w:rsidRDefault="0077731C" w:rsidP="00E0369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textAlignment w:val="baseline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აწსუ-ს  ნებისმიერი  პროგრამის სტუდენტი, პირველი კურსის  შემდეგ  პირადი განცხადების </w:t>
            </w:r>
            <w:r w:rsidR="004312D0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საფუძველზე </w:t>
            </w: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ირჩევს მისთვის სასურვ</w:t>
            </w:r>
            <w:r w:rsidR="004312D0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ე</w:t>
            </w: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ლ  </w:t>
            </w:r>
            <w:r w:rsidRPr="00E03695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 xml:space="preserve"> minor</w:t>
            </w: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 პროგრამას ქიმიაში.</w:t>
            </w:r>
          </w:p>
          <w:p w14:paraId="0A98E9B8" w14:textId="12D41233" w:rsidR="00C307BD" w:rsidRPr="00E03695" w:rsidRDefault="00123F2F" w:rsidP="00E0369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84" w:hanging="284"/>
              <w:jc w:val="both"/>
              <w:textAlignment w:val="baseline"/>
              <w:rPr>
                <w:rFonts w:ascii="Sylfaen" w:hAnsi="Sylfaen" w:cs="Calibri"/>
                <w:sz w:val="20"/>
                <w:szCs w:val="20"/>
                <w:lang w:val="ka-GE"/>
              </w:rPr>
            </w:pPr>
            <w:r w:rsidRPr="00E0369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იმ შემთხვევაში თუ პროგრამაზე სწავლის გაგრძელების მსურველთა როადენობა აჭარბებს 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   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ფაკულტეტის საბჭოს მიერ (ქიმიის დეპარტამენტის აკადემიური რესურსების გათვალისწინებით) დადგენილ რაოდენობას, პროგრამაზე ჩარიცხვის წინაპირობებს დამატებით ადგენს ფაკულტეტის საბჭო. წინაპირობები ეფუძნება </w:t>
            </w:r>
            <w:r w:rsidR="0077731C" w:rsidRPr="00E0369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სტუდენტთა პირველი კურსის აკადემიურ მოსწრებ</w:t>
            </w:r>
            <w:r w:rsidR="00970156" w:rsidRPr="00E0369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ა</w:t>
            </w:r>
            <w:r w:rsidR="0077731C" w:rsidRPr="00E0369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ს. </w:t>
            </w:r>
          </w:p>
        </w:tc>
      </w:tr>
      <w:tr w:rsidR="00FD430A" w:rsidRPr="00E03695" w14:paraId="7FE68C3F" w14:textId="77777777" w:rsidTr="00E03695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024082CC" w14:textId="77777777" w:rsidR="00761D47" w:rsidRPr="00E03695" w:rsidRDefault="00761D47" w:rsidP="00E0369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E03695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პროგრამისმიზნები</w:t>
            </w:r>
            <w:r w:rsidR="000A5986" w:rsidRPr="00E03695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</w:tr>
      <w:tr w:rsidR="00FD430A" w:rsidRPr="00E03695" w14:paraId="0E03B504" w14:textId="77777777" w:rsidTr="00E03695">
        <w:trPr>
          <w:trHeight w:val="1515"/>
        </w:trPr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9F394F" w14:textId="4414DF02" w:rsidR="0039111F" w:rsidRPr="00E03695" w:rsidRDefault="00BF512B" w:rsidP="00E0369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ქიმიის</w:t>
            </w:r>
            <w:r w:rsidR="00597FD8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</w:t>
            </w:r>
            <w:r w:rsidR="00597FD8" w:rsidRPr="00E03695"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  <w:t>minor</w:t>
            </w:r>
            <w:r w:rsidR="00597FD8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</w:t>
            </w: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პროგრამის მიზანია: შრომის ბაზარზე მაღალი  კონკურენტუნარიანი მაღალკვალიფიციური, სოციალურ გარემოში ადაპტაციის</w:t>
            </w:r>
            <w:r w:rsidR="00A53971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ა</w:t>
            </w:r>
            <w:r w:rsidR="00264BAB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და </w:t>
            </w: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კომუნიკაციის </w:t>
            </w:r>
            <w:r w:rsidR="00597FD8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,</w:t>
            </w: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მქონე   </w:t>
            </w:r>
            <w:r w:rsidR="00597FD8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კურსდამთავრებულის მომზადება</w:t>
            </w:r>
            <w:r w:rsidR="0077731C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რომელსაც შესწევ</w:t>
            </w:r>
            <w:r w:rsidR="00BE1BCD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ს</w:t>
            </w:r>
            <w:r w:rsidR="00970156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:</w:t>
            </w:r>
          </w:p>
          <w:p w14:paraId="5966762C" w14:textId="39685FE6" w:rsidR="00BF512B" w:rsidRPr="00E03695" w:rsidRDefault="00BF512B" w:rsidP="00E03695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1. ქიმიური მეცნიერების მიღწევების  საფუძველზე, ქიმიის მიმართულებით არსებული                      პრობლემის იდენტიფიცირება და  გადაჭრ</w:t>
            </w:r>
            <w:r w:rsidR="00DE43F5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ა</w:t>
            </w:r>
            <w:r w:rsidRPr="00E03695">
              <w:rPr>
                <w:rFonts w:ascii="Sylfaen" w:hAnsi="Sylfaen" w:cs="Sylfaen"/>
                <w:color w:val="000000"/>
                <w:spacing w:val="24"/>
                <w:sz w:val="20"/>
                <w:szCs w:val="20"/>
              </w:rPr>
              <w:t xml:space="preserve"> </w:t>
            </w:r>
          </w:p>
          <w:p w14:paraId="4AD05418" w14:textId="77777777" w:rsidR="00BF512B" w:rsidRPr="00E03695" w:rsidRDefault="00BF512B" w:rsidP="00E03695">
            <w:p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E0369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2. </w:t>
            </w:r>
            <w:proofErr w:type="spellStart"/>
            <w:r w:rsidR="00DE43F5"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ე</w:t>
            </w:r>
            <w:r w:rsidR="00DE43F5"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ლ</w:t>
            </w:r>
            <w:r w:rsidR="00DE43F5"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ემენტე</w:t>
            </w:r>
            <w:r w:rsidR="00DE43F5"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ბ</w:t>
            </w:r>
            <w:proofErr w:type="spellEnd"/>
            <w:r w:rsidR="00DE43F5"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  <w:lang w:val="ka-GE"/>
              </w:rPr>
              <w:t>ი</w:t>
            </w:r>
            <w:proofErr w:type="spellStart"/>
            <w:r w:rsidR="00DE43F5"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სა</w:t>
            </w:r>
            <w:proofErr w:type="spellEnd"/>
            <w:r w:rsidR="00DE43F5" w:rsidRPr="00E03695">
              <w:rPr>
                <w:rFonts w:ascii="Sylfaen" w:hAnsi="Sylfaen" w:cs="Sylfaen"/>
                <w:color w:val="000000"/>
                <w:spacing w:val="40"/>
                <w:sz w:val="20"/>
                <w:szCs w:val="20"/>
              </w:rPr>
              <w:t xml:space="preserve"> </w:t>
            </w:r>
            <w:proofErr w:type="spellStart"/>
            <w:r w:rsidR="00DE43F5"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დ</w:t>
            </w:r>
            <w:r w:rsidR="00DE43F5"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ა</w:t>
            </w:r>
            <w:proofErr w:type="spellEnd"/>
            <w:r w:rsidR="00DE43F5" w:rsidRPr="00E03695">
              <w:rPr>
                <w:rFonts w:ascii="Sylfaen" w:hAnsi="Sylfaen" w:cs="Sylfaen"/>
                <w:color w:val="000000"/>
                <w:spacing w:val="9"/>
                <w:sz w:val="20"/>
                <w:szCs w:val="20"/>
              </w:rPr>
              <w:t xml:space="preserve"> </w:t>
            </w:r>
            <w:proofErr w:type="spellStart"/>
            <w:r w:rsidR="00DE43F5"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მათ</w:t>
            </w:r>
            <w:proofErr w:type="spellEnd"/>
            <w:r w:rsidR="00DE43F5" w:rsidRPr="00E0369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</w:t>
            </w:r>
            <w:r w:rsidR="00DE43F5" w:rsidRPr="00E03695">
              <w:rPr>
                <w:rFonts w:ascii="Sylfaen" w:hAnsi="Sylfaen" w:cs="Sylfaen"/>
                <w:color w:val="000000"/>
                <w:spacing w:val="14"/>
                <w:sz w:val="20"/>
                <w:szCs w:val="20"/>
              </w:rPr>
              <w:t xml:space="preserve"> </w:t>
            </w:r>
            <w:proofErr w:type="spellStart"/>
            <w:r w:rsidR="00DE43F5"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ნ</w:t>
            </w:r>
            <w:r w:rsidR="00DE43F5"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აე</w:t>
            </w:r>
            <w:r w:rsidR="00DE43F5" w:rsidRPr="00E03695">
              <w:rPr>
                <w:rFonts w:ascii="Sylfaen" w:hAnsi="Sylfaen" w:cs="Sylfaen"/>
                <w:color w:val="000000"/>
                <w:spacing w:val="-2"/>
                <w:sz w:val="20"/>
                <w:szCs w:val="20"/>
              </w:rPr>
              <w:t>რ</w:t>
            </w:r>
            <w:r w:rsidR="00DE43F5" w:rsidRPr="00E03695">
              <w:rPr>
                <w:rFonts w:ascii="Sylfaen" w:hAnsi="Sylfaen" w:cs="Sylfaen"/>
                <w:color w:val="000000"/>
                <w:spacing w:val="2"/>
                <w:sz w:val="20"/>
                <w:szCs w:val="20"/>
              </w:rPr>
              <w:t>თ</w:t>
            </w:r>
            <w:r w:rsidR="00DE43F5"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ე</w:t>
            </w:r>
            <w:r w:rsidR="00DE43F5"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ბ</w:t>
            </w:r>
            <w:r w:rsidR="00DE43F5"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ს</w:t>
            </w:r>
            <w:proofErr w:type="spellEnd"/>
            <w:r w:rsidR="00DE43F5" w:rsidRPr="00E03695">
              <w:rPr>
                <w:rFonts w:ascii="Sylfaen" w:hAnsi="Sylfaen" w:cs="Sylfaen"/>
                <w:color w:val="000000"/>
                <w:spacing w:val="28"/>
                <w:sz w:val="20"/>
                <w:szCs w:val="20"/>
              </w:rPr>
              <w:t xml:space="preserve"> </w:t>
            </w:r>
            <w:proofErr w:type="spellStart"/>
            <w:r w:rsidR="00DE43F5"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შ</w:t>
            </w:r>
            <w:r w:rsidR="00DE43F5"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ო</w:t>
            </w:r>
            <w:r w:rsidR="00DE43F5"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რ</w:t>
            </w:r>
            <w:r w:rsidR="00DE43F5"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ის</w:t>
            </w:r>
            <w:proofErr w:type="spellEnd"/>
            <w:r w:rsidR="00DE43F5" w:rsidRPr="00E03695">
              <w:rPr>
                <w:rFonts w:ascii="Sylfaen" w:hAnsi="Sylfaen" w:cs="Sylfaen"/>
                <w:color w:val="000000"/>
                <w:spacing w:val="19"/>
                <w:sz w:val="20"/>
                <w:szCs w:val="20"/>
              </w:rPr>
              <w:t xml:space="preserve"> </w:t>
            </w:r>
            <w:proofErr w:type="spellStart"/>
            <w:r w:rsidR="00DE43F5"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ა</w:t>
            </w:r>
            <w:r w:rsidR="00DE43F5" w:rsidRPr="00E03695">
              <w:rPr>
                <w:rFonts w:ascii="Sylfaen" w:hAnsi="Sylfaen" w:cs="Sylfaen"/>
                <w:color w:val="000000"/>
                <w:spacing w:val="-2"/>
                <w:sz w:val="20"/>
                <w:szCs w:val="20"/>
              </w:rPr>
              <w:t>რ</w:t>
            </w:r>
            <w:r w:rsidR="00DE43F5"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ს</w:t>
            </w:r>
            <w:r w:rsidR="00DE43F5"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ებ</w:t>
            </w:r>
            <w:r w:rsidR="00DE43F5"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ულ</w:t>
            </w:r>
            <w:r w:rsidR="00DE43F5"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ი</w:t>
            </w:r>
            <w:proofErr w:type="spellEnd"/>
            <w:r w:rsidR="00DE43F5" w:rsidRPr="00E03695">
              <w:rPr>
                <w:rFonts w:ascii="Sylfaen" w:hAnsi="Sylfaen" w:cs="Sylfaen"/>
                <w:color w:val="000000"/>
                <w:spacing w:val="31"/>
                <w:sz w:val="20"/>
                <w:szCs w:val="20"/>
              </w:rPr>
              <w:t xml:space="preserve"> </w:t>
            </w:r>
            <w:proofErr w:type="spellStart"/>
            <w:r w:rsidR="00DE43F5" w:rsidRPr="00E03695"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  <w:t>კ</w:t>
            </w:r>
            <w:r w:rsidR="00DE43F5" w:rsidRPr="00E03695">
              <w:rPr>
                <w:rFonts w:ascii="Sylfaen" w:hAnsi="Sylfaen" w:cs="Sylfaen"/>
                <w:color w:val="000000"/>
                <w:spacing w:val="1"/>
                <w:w w:val="103"/>
                <w:sz w:val="20"/>
                <w:szCs w:val="20"/>
              </w:rPr>
              <w:t>ა</w:t>
            </w:r>
            <w:r w:rsidR="00DE43F5" w:rsidRPr="00E03695"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  <w:t>ნონ</w:t>
            </w:r>
            <w:r w:rsidR="00DE43F5" w:rsidRPr="00E03695">
              <w:rPr>
                <w:rFonts w:ascii="Sylfaen" w:hAnsi="Sylfaen" w:cs="Sylfaen"/>
                <w:color w:val="000000"/>
                <w:spacing w:val="1"/>
                <w:w w:val="103"/>
                <w:sz w:val="20"/>
                <w:szCs w:val="20"/>
              </w:rPr>
              <w:t>ზ</w:t>
            </w:r>
            <w:r w:rsidR="00DE43F5" w:rsidRPr="00E03695"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  <w:t>ომ</w:t>
            </w:r>
            <w:r w:rsidR="00DE43F5" w:rsidRPr="00E03695">
              <w:rPr>
                <w:rFonts w:ascii="Sylfaen" w:hAnsi="Sylfaen" w:cs="Sylfaen"/>
                <w:color w:val="000000"/>
                <w:spacing w:val="1"/>
                <w:w w:val="103"/>
                <w:sz w:val="20"/>
                <w:szCs w:val="20"/>
              </w:rPr>
              <w:t>იე</w:t>
            </w:r>
            <w:r w:rsidR="00DE43F5" w:rsidRPr="00E03695"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  <w:t>რე</w:t>
            </w:r>
            <w:r w:rsidR="00DE43F5" w:rsidRPr="00E03695">
              <w:rPr>
                <w:rFonts w:ascii="Sylfaen" w:hAnsi="Sylfaen" w:cs="Sylfaen"/>
                <w:color w:val="000000"/>
                <w:spacing w:val="2"/>
                <w:w w:val="103"/>
                <w:sz w:val="20"/>
                <w:szCs w:val="20"/>
              </w:rPr>
              <w:t>ბ</w:t>
            </w:r>
            <w:r w:rsidR="00DE43F5" w:rsidRPr="00E03695">
              <w:rPr>
                <w:rFonts w:ascii="Sylfaen" w:hAnsi="Sylfaen" w:cs="Sylfaen"/>
                <w:color w:val="000000"/>
                <w:spacing w:val="-1"/>
                <w:w w:val="103"/>
                <w:sz w:val="20"/>
                <w:szCs w:val="20"/>
              </w:rPr>
              <w:t>ე</w:t>
            </w:r>
            <w:r w:rsidR="00DE43F5" w:rsidRPr="00E03695"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  <w:t>ბ</w:t>
            </w:r>
            <w:proofErr w:type="spellEnd"/>
            <w:r w:rsidR="00DE43F5" w:rsidRPr="00E03695">
              <w:rPr>
                <w:rFonts w:ascii="Sylfaen" w:hAnsi="Sylfaen" w:cs="Sylfaen"/>
                <w:color w:val="000000"/>
                <w:spacing w:val="2"/>
                <w:w w:val="103"/>
                <w:sz w:val="20"/>
                <w:szCs w:val="20"/>
                <w:lang w:val="ka-GE"/>
              </w:rPr>
              <w:t xml:space="preserve">ის განხილვა </w:t>
            </w:r>
            <w:proofErr w:type="spellStart"/>
            <w:r w:rsidR="00DE43F5"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დ</w:t>
            </w:r>
            <w:r w:rsidR="00DE43F5"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  <w:r w:rsidR="00DE43F5"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ი</w:t>
            </w:r>
            <w:proofErr w:type="spellEnd"/>
            <w:r w:rsidR="00DE43F5"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spellStart"/>
            <w:r w:rsidR="00DE43F5"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მ</w:t>
            </w:r>
            <w:r w:rsidR="00DE43F5"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ენდ</w:t>
            </w:r>
            <w:r w:rsidR="00DE43F5"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ელე</w:t>
            </w:r>
            <w:r w:rsidR="00DE43F5"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ე</w:t>
            </w:r>
            <w:r w:rsidR="00DE43F5"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ვის</w:t>
            </w:r>
            <w:proofErr w:type="spellEnd"/>
            <w:r w:rsidR="00DE43F5" w:rsidRPr="00E03695">
              <w:rPr>
                <w:rFonts w:ascii="Sylfaen" w:hAnsi="Sylfaen" w:cs="Sylfaen"/>
                <w:color w:val="000000"/>
                <w:spacing w:val="26"/>
                <w:sz w:val="20"/>
                <w:szCs w:val="20"/>
              </w:rPr>
              <w:t xml:space="preserve"> </w:t>
            </w:r>
            <w:proofErr w:type="spellStart"/>
            <w:r w:rsidR="00DE43F5"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პე</w:t>
            </w:r>
            <w:r w:rsidR="00DE43F5" w:rsidRPr="00E03695">
              <w:rPr>
                <w:rFonts w:ascii="Sylfaen" w:hAnsi="Sylfaen" w:cs="Sylfaen"/>
                <w:color w:val="000000"/>
                <w:spacing w:val="-2"/>
                <w:sz w:val="20"/>
                <w:szCs w:val="20"/>
              </w:rPr>
              <w:t>რ</w:t>
            </w:r>
            <w:r w:rsidR="00DE43F5"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ი</w:t>
            </w:r>
            <w:r w:rsidR="00DE43F5"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ოდულ</w:t>
            </w:r>
            <w:r w:rsidR="00DE43F5"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ი</w:t>
            </w:r>
            <w:proofErr w:type="spellEnd"/>
            <w:r w:rsidR="00DE43F5" w:rsidRPr="00E03695">
              <w:rPr>
                <w:rFonts w:ascii="Sylfaen" w:hAnsi="Sylfaen" w:cs="Sylfaen"/>
                <w:color w:val="000000"/>
                <w:spacing w:val="12"/>
                <w:sz w:val="20"/>
                <w:szCs w:val="20"/>
              </w:rPr>
              <w:t xml:space="preserve"> </w:t>
            </w:r>
            <w:proofErr w:type="spellStart"/>
            <w:r w:rsidR="00DE43F5" w:rsidRPr="00E03695"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  <w:t>სის</w:t>
            </w:r>
            <w:r w:rsidR="00DE43F5" w:rsidRPr="00E03695">
              <w:rPr>
                <w:rFonts w:ascii="Sylfaen" w:hAnsi="Sylfaen" w:cs="Sylfaen"/>
                <w:color w:val="000000"/>
                <w:spacing w:val="1"/>
                <w:w w:val="103"/>
                <w:sz w:val="20"/>
                <w:szCs w:val="20"/>
              </w:rPr>
              <w:t>ტ</w:t>
            </w:r>
            <w:r w:rsidR="00DE43F5" w:rsidRPr="00E03695"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  <w:t>ე</w:t>
            </w:r>
            <w:r w:rsidR="00DE43F5" w:rsidRPr="00E03695">
              <w:rPr>
                <w:rFonts w:ascii="Sylfaen" w:hAnsi="Sylfaen" w:cs="Sylfaen"/>
                <w:color w:val="000000"/>
                <w:spacing w:val="1"/>
                <w:w w:val="103"/>
                <w:sz w:val="20"/>
                <w:szCs w:val="20"/>
              </w:rPr>
              <w:t>მ</w:t>
            </w:r>
            <w:r w:rsidR="00DE43F5" w:rsidRPr="00E03695">
              <w:rPr>
                <w:rFonts w:ascii="Sylfaen" w:hAnsi="Sylfaen" w:cs="Sylfaen"/>
                <w:color w:val="000000"/>
                <w:spacing w:val="-1"/>
                <w:w w:val="103"/>
                <w:sz w:val="20"/>
                <w:szCs w:val="20"/>
              </w:rPr>
              <w:t>ი</w:t>
            </w:r>
            <w:r w:rsidR="00DE43F5" w:rsidRPr="00E03695"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  <w:t>ს</w:t>
            </w:r>
            <w:proofErr w:type="spellEnd"/>
            <w:r w:rsidR="00DE43F5" w:rsidRPr="00E03695"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  <w:t xml:space="preserve"> </w:t>
            </w:r>
            <w:r w:rsidR="00DE43F5" w:rsidRPr="00E03695">
              <w:rPr>
                <w:rFonts w:ascii="Sylfaen" w:hAnsi="Sylfaen" w:cs="Sylfaen"/>
                <w:color w:val="000000"/>
                <w:w w:val="103"/>
                <w:sz w:val="20"/>
                <w:szCs w:val="20"/>
                <w:lang w:val="ka-GE"/>
              </w:rPr>
              <w:t xml:space="preserve">საფუძველზე, </w:t>
            </w: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ქიმიის ძირითად თეორიებსა და კანონებზე </w:t>
            </w:r>
            <w:proofErr w:type="gramStart"/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დაყრდნობით  ქიმიურ</w:t>
            </w:r>
            <w:proofErr w:type="gramEnd"/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   ნივთიერებათა შედგენილობისა და  ქიმიური პროცესის (მარტივი, რთული,  მრავალ</w:t>
            </w:r>
            <w:r w:rsidR="0039111F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</w:t>
            </w: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სტადიურად მიმდინარე რეაქციების და სხვ.) მიმდინარეობი</w:t>
            </w:r>
            <w:r w:rsidR="0043206D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ს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="006A66D4" w:rsidRPr="00E0369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="006A66D4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გააზრება</w:t>
            </w: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.</w:t>
            </w:r>
          </w:p>
          <w:p w14:paraId="3536FBF4" w14:textId="328FC7B8" w:rsidR="00BF512B" w:rsidRPr="00E03695" w:rsidRDefault="00BF512B" w:rsidP="00E03695">
            <w:p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0369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3. </w:t>
            </w:r>
            <w:r w:rsidR="00D92EC9" w:rsidRPr="00E0369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="00FF20C3" w:rsidRPr="00E0369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ნივთიე</w:t>
            </w:r>
            <w:r w:rsidRPr="00E03695">
              <w:rPr>
                <w:rFonts w:ascii="Sylfaen" w:hAnsi="Sylfaen" w:cs="Sylfaen"/>
                <w:color w:val="000000"/>
                <w:spacing w:val="-2"/>
                <w:sz w:val="20"/>
                <w:szCs w:val="20"/>
              </w:rPr>
              <w:t>რ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ე</w:t>
            </w:r>
            <w:r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ბ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ე</w:t>
            </w:r>
            <w:r w:rsidRPr="00E03695">
              <w:rPr>
                <w:rFonts w:ascii="Sylfaen" w:hAnsi="Sylfaen" w:cs="Sylfaen"/>
                <w:color w:val="000000"/>
                <w:spacing w:val="2"/>
                <w:sz w:val="20"/>
                <w:szCs w:val="20"/>
              </w:rPr>
              <w:t>ბ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ის</w:t>
            </w:r>
            <w:proofErr w:type="spellEnd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მ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ი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ღ</w:t>
            </w:r>
            <w:r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ებ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ი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ს</w:t>
            </w:r>
            <w:proofErr w:type="spellEnd"/>
            <w:r w:rsidRPr="00E03695">
              <w:rPr>
                <w:rFonts w:ascii="Sylfaen" w:hAnsi="Sylfaen" w:cs="Sylfaen"/>
                <w:color w:val="000000"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ხე</w:t>
            </w:r>
            <w:r w:rsidRPr="00E03695">
              <w:rPr>
                <w:rFonts w:ascii="Sylfaen" w:hAnsi="Sylfaen" w:cs="Sylfaen"/>
                <w:color w:val="000000"/>
                <w:spacing w:val="-2"/>
                <w:sz w:val="20"/>
                <w:szCs w:val="20"/>
              </w:rPr>
              <w:t>რ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ხე</w:t>
            </w:r>
            <w:r w:rsidRPr="00E03695">
              <w:rPr>
                <w:rFonts w:ascii="Sylfaen" w:hAnsi="Sylfaen" w:cs="Sylfaen"/>
                <w:color w:val="000000"/>
                <w:spacing w:val="2"/>
                <w:sz w:val="20"/>
                <w:szCs w:val="20"/>
              </w:rPr>
              <w:t>ბ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ი</w:t>
            </w:r>
            <w:proofErr w:type="spellEnd"/>
            <w:r w:rsidRPr="00E0369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სა</w:t>
            </w:r>
            <w:r w:rsidRPr="00E03695">
              <w:rPr>
                <w:rFonts w:ascii="Sylfaen" w:hAnsi="Sylfaen" w:cs="Sylfaen"/>
                <w:color w:val="000000"/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დ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ა</w:t>
            </w:r>
            <w:proofErr w:type="spellEnd"/>
            <w:r w:rsidRPr="00E03695">
              <w:rPr>
                <w:rFonts w:ascii="Sylfaen" w:hAnsi="Sylfaen" w:cs="Sylfaen"/>
                <w:color w:val="000000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ქიმ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იუ</w:t>
            </w:r>
            <w:r w:rsidRPr="00E03695">
              <w:rPr>
                <w:rFonts w:ascii="Sylfaen" w:hAnsi="Sylfaen" w:cs="Sylfaen"/>
                <w:color w:val="000000"/>
                <w:spacing w:val="-2"/>
                <w:sz w:val="20"/>
                <w:szCs w:val="20"/>
              </w:rPr>
              <w:t>რ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ი</w:t>
            </w:r>
            <w:proofErr w:type="spellEnd"/>
            <w:r w:rsidRPr="00E03695">
              <w:rPr>
                <w:rFonts w:ascii="Sylfaen" w:hAnsi="Sylfaen" w:cs="Sylfaen"/>
                <w:color w:val="000000"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pacing w:val="2"/>
                <w:sz w:val="20"/>
                <w:szCs w:val="20"/>
              </w:rPr>
              <w:t>თ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ვისე</w:t>
            </w:r>
            <w:r w:rsidRPr="00E03695">
              <w:rPr>
                <w:rFonts w:ascii="Sylfaen" w:hAnsi="Sylfaen" w:cs="Sylfaen"/>
                <w:color w:val="000000"/>
                <w:spacing w:val="2"/>
                <w:sz w:val="20"/>
                <w:szCs w:val="20"/>
              </w:rPr>
              <w:t>ბ</w:t>
            </w:r>
            <w:r w:rsidRPr="00E03695">
              <w:rPr>
                <w:rFonts w:ascii="Sylfaen" w:hAnsi="Sylfaen" w:cs="Sylfaen"/>
                <w:color w:val="000000"/>
                <w:spacing w:val="-2"/>
                <w:sz w:val="20"/>
                <w:szCs w:val="20"/>
              </w:rPr>
              <w:t>ე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ბი</w:t>
            </w:r>
            <w:proofErr w:type="spellEnd"/>
            <w:r w:rsidRPr="00E0369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,</w:t>
            </w:r>
            <w:r w:rsidRPr="00E03695">
              <w:rPr>
                <w:rFonts w:ascii="Sylfaen" w:hAnsi="Sylfaen" w:cs="Sylfaen"/>
                <w:color w:val="000000"/>
                <w:spacing w:val="46"/>
                <w:sz w:val="20"/>
                <w:szCs w:val="20"/>
              </w:rPr>
              <w:t xml:space="preserve"> </w:t>
            </w:r>
            <w:r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მ</w:t>
            </w:r>
            <w:r w:rsidR="00DE43F5"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  <w:lang w:val="ka-GE"/>
              </w:rPr>
              <w:t>ა</w:t>
            </w:r>
            <w:r w:rsidR="006A66D4" w:rsidRPr="00E03695">
              <w:rPr>
                <w:rFonts w:ascii="Sylfaen" w:hAnsi="Sylfaen" w:cs="Sylfaen"/>
                <w:color w:val="000000"/>
                <w:spacing w:val="2"/>
                <w:sz w:val="20"/>
                <w:szCs w:val="20"/>
                <w:lang w:val="ka-GE"/>
              </w:rPr>
              <w:t>თი</w:t>
            </w:r>
            <w:r w:rsidRPr="00E03695">
              <w:rPr>
                <w:rFonts w:ascii="Sylfaen" w:hAnsi="Sylfaen" w:cs="Sylfaen"/>
                <w:color w:val="000000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გამოყოფ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ი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ს</w:t>
            </w:r>
            <w:proofErr w:type="spellEnd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,</w:t>
            </w:r>
            <w:r w:rsidRPr="00E03695">
              <w:rPr>
                <w:rFonts w:ascii="Sylfaen" w:hAnsi="Sylfaen" w:cs="Sylfaen"/>
                <w:color w:val="000000"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გ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ა</w:t>
            </w:r>
            <w:r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ს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უ</w:t>
            </w:r>
            <w:r w:rsidRPr="00E03695">
              <w:rPr>
                <w:rFonts w:ascii="Sylfaen" w:hAnsi="Sylfaen" w:cs="Sylfaen"/>
                <w:color w:val="000000"/>
                <w:spacing w:val="2"/>
                <w:sz w:val="20"/>
                <w:szCs w:val="20"/>
              </w:rPr>
              <w:t>ფ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თავების</w:t>
            </w:r>
            <w:proofErr w:type="spellEnd"/>
            <w:r w:rsidRPr="00E03695">
              <w:rPr>
                <w:rFonts w:ascii="Sylfaen" w:hAnsi="Sylfaen" w:cs="Sylfaen"/>
                <w:color w:val="000000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მე</w:t>
            </w:r>
            <w:r w:rsidRPr="00E03695">
              <w:rPr>
                <w:rFonts w:ascii="Sylfaen" w:hAnsi="Sylfaen" w:cs="Sylfaen"/>
                <w:color w:val="000000"/>
                <w:spacing w:val="2"/>
                <w:sz w:val="20"/>
                <w:szCs w:val="20"/>
              </w:rPr>
              <w:t>თ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ო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დე</w:t>
            </w:r>
            <w:r w:rsidRPr="00E03695">
              <w:rPr>
                <w:rFonts w:ascii="Sylfaen" w:hAnsi="Sylfaen" w:cs="Sylfaen"/>
                <w:color w:val="000000"/>
                <w:spacing w:val="2"/>
                <w:sz w:val="20"/>
                <w:szCs w:val="20"/>
              </w:rPr>
              <w:t>ბ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ი</w:t>
            </w:r>
            <w:proofErr w:type="spellEnd"/>
            <w:r w:rsidRPr="00E0369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</w:t>
            </w:r>
            <w:r w:rsidR="00D92EC9" w:rsidRPr="00E0369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შესწავლა</w:t>
            </w:r>
            <w:r w:rsidR="00F60690" w:rsidRPr="00E0369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,</w:t>
            </w:r>
            <w:r w:rsidRPr="00E03695">
              <w:rPr>
                <w:rFonts w:ascii="Sylfaen" w:hAnsi="Sylfaen" w:cs="Sylfaen"/>
                <w:color w:val="000000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ქი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მ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იურ</w:t>
            </w:r>
            <w:proofErr w:type="spellEnd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რ</w:t>
            </w:r>
            <w:r w:rsidRPr="00E03695">
              <w:rPr>
                <w:rFonts w:ascii="Sylfaen" w:hAnsi="Sylfaen" w:cs="Sylfaen"/>
                <w:color w:val="000000"/>
                <w:spacing w:val="-2"/>
                <w:sz w:val="20"/>
                <w:szCs w:val="20"/>
              </w:rPr>
              <w:t>ე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აქც</w:t>
            </w:r>
            <w:r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იე</w:t>
            </w:r>
            <w:r w:rsidRPr="00E03695">
              <w:rPr>
                <w:rFonts w:ascii="Sylfaen" w:hAnsi="Sylfaen" w:cs="Sylfaen"/>
                <w:color w:val="000000"/>
                <w:spacing w:val="2"/>
                <w:sz w:val="20"/>
                <w:szCs w:val="20"/>
              </w:rPr>
              <w:t>ბ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ზ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ე</w:t>
            </w:r>
            <w:proofErr w:type="spellEnd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pacing w:val="-1"/>
                <w:w w:val="103"/>
                <w:sz w:val="20"/>
                <w:szCs w:val="20"/>
              </w:rPr>
              <w:t>მ</w:t>
            </w:r>
            <w:r w:rsidRPr="00E03695">
              <w:rPr>
                <w:rFonts w:ascii="Sylfaen" w:hAnsi="Sylfaen" w:cs="Sylfaen"/>
                <w:color w:val="000000"/>
                <w:spacing w:val="2"/>
                <w:w w:val="103"/>
                <w:sz w:val="20"/>
                <w:szCs w:val="20"/>
              </w:rPr>
              <w:t>ო</w:t>
            </w:r>
            <w:r w:rsidRPr="00E03695">
              <w:rPr>
                <w:rFonts w:ascii="Sylfaen" w:hAnsi="Sylfaen" w:cs="Sylfaen"/>
                <w:color w:val="000000"/>
                <w:spacing w:val="-1"/>
                <w:w w:val="103"/>
                <w:sz w:val="20"/>
                <w:szCs w:val="20"/>
              </w:rPr>
              <w:t>ქ</w:t>
            </w:r>
            <w:r w:rsidRPr="00E03695"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  <w:t>მ</w:t>
            </w:r>
            <w:r w:rsidRPr="00E03695">
              <w:rPr>
                <w:rFonts w:ascii="Sylfaen" w:hAnsi="Sylfaen" w:cs="Sylfaen"/>
                <w:color w:val="000000"/>
                <w:spacing w:val="1"/>
                <w:w w:val="103"/>
                <w:sz w:val="20"/>
                <w:szCs w:val="20"/>
              </w:rPr>
              <w:t>ე</w:t>
            </w:r>
            <w:r w:rsidRPr="00E03695">
              <w:rPr>
                <w:rFonts w:ascii="Sylfaen" w:hAnsi="Sylfaen" w:cs="Sylfaen"/>
                <w:color w:val="000000"/>
                <w:spacing w:val="-1"/>
                <w:w w:val="103"/>
                <w:sz w:val="20"/>
                <w:szCs w:val="20"/>
              </w:rPr>
              <w:t>დ</w:t>
            </w:r>
            <w:r w:rsidRPr="00E03695"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  <w:t>ი</w:t>
            </w:r>
            <w:proofErr w:type="spellEnd"/>
            <w:r w:rsidRPr="00E03695"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ფ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აქტ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ო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რ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ე</w:t>
            </w:r>
            <w:r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ბ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ი</w:t>
            </w:r>
            <w:proofErr w:type="spellEnd"/>
            <w:r w:rsidRPr="00E0369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</w:t>
            </w:r>
            <w:r w:rsidR="00FF20C3" w:rsidRPr="00E0369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gramStart"/>
            <w:r w:rsidR="00FF20C3" w:rsidRPr="00E0369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დადგენა</w:t>
            </w:r>
            <w:r w:rsidR="00F60690" w:rsidRPr="00E0369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,</w:t>
            </w:r>
            <w:r w:rsidRPr="00E03695">
              <w:rPr>
                <w:rFonts w:ascii="Sylfaen" w:hAnsi="Sylfaen" w:cs="Sylfaen"/>
                <w:color w:val="000000"/>
                <w:spacing w:val="26"/>
                <w:sz w:val="20"/>
                <w:szCs w:val="20"/>
              </w:rPr>
              <w:t xml:space="preserve"> </w:t>
            </w:r>
            <w:r w:rsidRPr="00E03695">
              <w:rPr>
                <w:rFonts w:ascii="Sylfaen" w:hAnsi="Sylfaen" w:cs="Sylfaen"/>
                <w:color w:val="000000"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მრეწველობასა</w:t>
            </w:r>
            <w:proofErr w:type="spellEnd"/>
            <w:proofErr w:type="gramEnd"/>
            <w:r w:rsidRPr="00E03695">
              <w:rPr>
                <w:rFonts w:ascii="Sylfaen" w:hAnsi="Sylfaen" w:cs="Sylfaen"/>
                <w:color w:val="000000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დ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ა</w:t>
            </w:r>
            <w:proofErr w:type="spellEnd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ყო</w:t>
            </w:r>
            <w:r w:rsidRPr="00E03695">
              <w:rPr>
                <w:rFonts w:ascii="Sylfaen" w:hAnsi="Sylfaen" w:cs="Sylfaen"/>
                <w:color w:val="000000"/>
                <w:spacing w:val="2"/>
                <w:sz w:val="20"/>
                <w:szCs w:val="20"/>
              </w:rPr>
              <w:t>ფ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აცხოვრ</w:t>
            </w:r>
            <w:r w:rsidRPr="00E03695">
              <w:rPr>
                <w:rFonts w:ascii="Sylfaen" w:hAnsi="Sylfaen" w:cs="Sylfaen"/>
                <w:color w:val="000000"/>
                <w:spacing w:val="-2"/>
                <w:sz w:val="20"/>
                <w:szCs w:val="20"/>
              </w:rPr>
              <w:t>ე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ბა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შ</w:t>
            </w:r>
            <w:r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ი</w:t>
            </w:r>
            <w:proofErr w:type="spellEnd"/>
            <w:r w:rsidR="00FF20C3"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  <w:lang w:val="ka-GE"/>
              </w:rPr>
              <w:t xml:space="preserve"> </w:t>
            </w:r>
            <w:r w:rsidR="00D92EC9"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  <w:lang w:val="ka-GE"/>
              </w:rPr>
              <w:t>ნაერთების</w:t>
            </w:r>
            <w:r w:rsidR="00FF20C3"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  <w:lang w:val="ka-GE"/>
              </w:rPr>
              <w:t xml:space="preserve"> გამოყენებ</w:t>
            </w:r>
            <w:r w:rsidR="00D92EC9"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  <w:lang w:val="ka-GE"/>
              </w:rPr>
              <w:t>ა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  <w:p w14:paraId="196C9450" w14:textId="77777777" w:rsidR="00BF512B" w:rsidRPr="00E03695" w:rsidRDefault="00BF512B" w:rsidP="00E03695">
            <w:pPr>
              <w:spacing w:after="0" w:line="240" w:lineRule="auto"/>
              <w:jc w:val="both"/>
              <w:rPr>
                <w:rFonts w:ascii="Sylfaen" w:hAnsi="Sylfaen" w:cs="Sylfaen"/>
                <w:spacing w:val="14"/>
                <w:sz w:val="20"/>
                <w:szCs w:val="20"/>
                <w:lang w:val="ka-GE"/>
              </w:rPr>
            </w:pPr>
            <w:r w:rsidRPr="00E03695">
              <w:rPr>
                <w:rFonts w:ascii="Sylfaen" w:hAnsi="Sylfaen" w:cs="Sylfaen"/>
                <w:color w:val="000000"/>
                <w:position w:val="1"/>
                <w:sz w:val="20"/>
                <w:szCs w:val="20"/>
                <w:lang w:val="ka-GE"/>
              </w:rPr>
              <w:t xml:space="preserve">4. </w:t>
            </w:r>
            <w:r w:rsidR="00B05C10" w:rsidRPr="00E03695">
              <w:rPr>
                <w:rFonts w:ascii="Sylfaen" w:hAnsi="Sylfaen" w:cs="Sylfaen"/>
                <w:color w:val="000000"/>
                <w:position w:val="1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pacing w:val="1"/>
                <w:w w:val="103"/>
                <w:position w:val="1"/>
                <w:sz w:val="20"/>
                <w:szCs w:val="20"/>
              </w:rPr>
              <w:t>ნ</w:t>
            </w:r>
            <w:r w:rsidRPr="00E03695">
              <w:rPr>
                <w:rFonts w:ascii="Sylfaen" w:hAnsi="Sylfaen" w:cs="Sylfaen"/>
                <w:color w:val="000000"/>
                <w:w w:val="103"/>
                <w:position w:val="1"/>
                <w:sz w:val="20"/>
                <w:szCs w:val="20"/>
              </w:rPr>
              <w:t>ა</w:t>
            </w:r>
            <w:r w:rsidRPr="00E03695">
              <w:rPr>
                <w:rFonts w:ascii="Sylfaen" w:hAnsi="Sylfaen" w:cs="Sylfaen"/>
                <w:color w:val="000000"/>
                <w:spacing w:val="1"/>
                <w:w w:val="103"/>
                <w:position w:val="1"/>
                <w:sz w:val="20"/>
                <w:szCs w:val="20"/>
              </w:rPr>
              <w:t>ხში</w:t>
            </w:r>
            <w:r w:rsidRPr="00E03695">
              <w:rPr>
                <w:rFonts w:ascii="Sylfaen" w:hAnsi="Sylfaen" w:cs="Sylfaen"/>
                <w:color w:val="000000"/>
                <w:spacing w:val="-2"/>
                <w:w w:val="103"/>
                <w:position w:val="1"/>
                <w:sz w:val="20"/>
                <w:szCs w:val="20"/>
              </w:rPr>
              <w:t>რ</w:t>
            </w:r>
            <w:r w:rsidRPr="00E03695">
              <w:rPr>
                <w:rFonts w:ascii="Sylfaen" w:hAnsi="Sylfaen" w:cs="Sylfaen"/>
                <w:color w:val="000000"/>
                <w:spacing w:val="1"/>
                <w:w w:val="103"/>
                <w:position w:val="1"/>
                <w:sz w:val="20"/>
                <w:szCs w:val="20"/>
              </w:rPr>
              <w:t>წყალ</w:t>
            </w:r>
            <w:r w:rsidRPr="00E03695">
              <w:rPr>
                <w:rFonts w:ascii="Sylfaen" w:hAnsi="Sylfaen" w:cs="Sylfaen"/>
                <w:color w:val="000000"/>
                <w:spacing w:val="-1"/>
                <w:w w:val="103"/>
                <w:position w:val="1"/>
                <w:sz w:val="20"/>
                <w:szCs w:val="20"/>
              </w:rPr>
              <w:t>ბ</w:t>
            </w:r>
            <w:r w:rsidRPr="00E03695">
              <w:rPr>
                <w:rFonts w:ascii="Sylfaen" w:hAnsi="Sylfaen" w:cs="Sylfaen"/>
                <w:color w:val="000000"/>
                <w:w w:val="103"/>
                <w:position w:val="1"/>
                <w:sz w:val="20"/>
                <w:szCs w:val="20"/>
              </w:rPr>
              <w:t>ა</w:t>
            </w:r>
            <w:r w:rsidRPr="00E03695">
              <w:rPr>
                <w:rFonts w:ascii="Sylfaen" w:hAnsi="Sylfaen" w:cs="Sylfaen"/>
                <w:color w:val="000000"/>
                <w:spacing w:val="1"/>
                <w:w w:val="103"/>
                <w:position w:val="1"/>
                <w:sz w:val="20"/>
                <w:szCs w:val="20"/>
              </w:rPr>
              <w:t>დ</w:t>
            </w:r>
            <w:r w:rsidRPr="00E03695">
              <w:rPr>
                <w:rFonts w:ascii="Sylfaen" w:hAnsi="Sylfaen" w:cs="Sylfaen"/>
                <w:color w:val="000000"/>
                <w:spacing w:val="-1"/>
                <w:w w:val="103"/>
                <w:position w:val="1"/>
                <w:sz w:val="20"/>
                <w:szCs w:val="20"/>
              </w:rPr>
              <w:t>ე</w:t>
            </w:r>
            <w:r w:rsidRPr="00E03695">
              <w:rPr>
                <w:rFonts w:ascii="Sylfaen" w:hAnsi="Sylfaen" w:cs="Sylfaen"/>
                <w:color w:val="000000"/>
                <w:spacing w:val="1"/>
                <w:w w:val="103"/>
                <w:position w:val="1"/>
                <w:sz w:val="20"/>
                <w:szCs w:val="20"/>
              </w:rPr>
              <w:t>ბის</w:t>
            </w:r>
            <w:proofErr w:type="spellEnd"/>
            <w:r w:rsidR="00B05C10" w:rsidRPr="00E03695">
              <w:rPr>
                <w:rFonts w:ascii="Sylfaen" w:hAnsi="Sylfaen" w:cs="Sylfaen"/>
                <w:color w:val="000000"/>
                <w:spacing w:val="1"/>
                <w:w w:val="103"/>
                <w:position w:val="1"/>
                <w:sz w:val="20"/>
                <w:szCs w:val="20"/>
                <w:lang w:val="ka-GE"/>
              </w:rPr>
              <w:t>ა</w:t>
            </w:r>
            <w:r w:rsidRPr="00E03695">
              <w:rPr>
                <w:rFonts w:ascii="Sylfaen" w:hAnsi="Sylfaen" w:cs="Sylfaen"/>
                <w:color w:val="000000"/>
                <w:spacing w:val="1"/>
                <w:w w:val="103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pacing w:val="-1"/>
                <w:w w:val="103"/>
                <w:position w:val="1"/>
                <w:sz w:val="20"/>
                <w:szCs w:val="20"/>
              </w:rPr>
              <w:t>დ</w:t>
            </w:r>
            <w:r w:rsidRPr="00E03695">
              <w:rPr>
                <w:rFonts w:ascii="Sylfaen" w:hAnsi="Sylfaen" w:cs="Sylfaen"/>
                <w:color w:val="000000"/>
                <w:w w:val="103"/>
                <w:position w:val="1"/>
                <w:sz w:val="20"/>
                <w:szCs w:val="20"/>
              </w:rPr>
              <w:t>ა</w:t>
            </w:r>
            <w:proofErr w:type="spellEnd"/>
            <w:r w:rsidRPr="00E03695">
              <w:rPr>
                <w:rFonts w:ascii="Sylfaen" w:hAnsi="Sylfaen" w:cs="Sylfaen"/>
                <w:color w:val="000000"/>
                <w:w w:val="103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position w:val="1"/>
                <w:sz w:val="20"/>
                <w:szCs w:val="20"/>
              </w:rPr>
              <w:t>მათი</w:t>
            </w:r>
            <w:proofErr w:type="spellEnd"/>
            <w:r w:rsidRPr="00E03695">
              <w:rPr>
                <w:rFonts w:ascii="Sylfaen" w:hAnsi="Sylfaen" w:cs="Sylfaen"/>
                <w:color w:val="000000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pacing w:val="-1"/>
                <w:position w:val="1"/>
                <w:sz w:val="20"/>
                <w:szCs w:val="20"/>
              </w:rPr>
              <w:t>წ</w:t>
            </w:r>
            <w:r w:rsidRPr="00E03695">
              <w:rPr>
                <w:rFonts w:ascii="Sylfaen" w:hAnsi="Sylfaen" w:cs="Sylfaen"/>
                <w:color w:val="000000"/>
                <w:spacing w:val="2"/>
                <w:position w:val="1"/>
                <w:sz w:val="20"/>
                <w:szCs w:val="20"/>
              </w:rPr>
              <w:t>ა</w:t>
            </w:r>
            <w:r w:rsidRPr="00E03695">
              <w:rPr>
                <w:rFonts w:ascii="Sylfaen" w:hAnsi="Sylfaen" w:cs="Sylfaen"/>
                <w:color w:val="000000"/>
                <w:spacing w:val="-1"/>
                <w:position w:val="1"/>
                <w:sz w:val="20"/>
                <w:szCs w:val="20"/>
              </w:rPr>
              <w:t>რ</w:t>
            </w:r>
            <w:r w:rsidRPr="00E03695">
              <w:rPr>
                <w:rFonts w:ascii="Sylfaen" w:hAnsi="Sylfaen" w:cs="Sylfaen"/>
                <w:color w:val="000000"/>
                <w:spacing w:val="1"/>
                <w:position w:val="1"/>
                <w:sz w:val="20"/>
                <w:szCs w:val="20"/>
              </w:rPr>
              <w:t>მ</w:t>
            </w:r>
            <w:r w:rsidRPr="00E03695">
              <w:rPr>
                <w:rFonts w:ascii="Sylfaen" w:hAnsi="Sylfaen" w:cs="Sylfaen"/>
                <w:color w:val="000000"/>
                <w:spacing w:val="-1"/>
                <w:position w:val="1"/>
                <w:sz w:val="20"/>
                <w:szCs w:val="20"/>
              </w:rPr>
              <w:t>ოე</w:t>
            </w:r>
            <w:r w:rsidRPr="00E03695">
              <w:rPr>
                <w:rFonts w:ascii="Sylfaen" w:hAnsi="Sylfaen" w:cs="Sylfaen"/>
                <w:color w:val="000000"/>
                <w:spacing w:val="1"/>
                <w:position w:val="1"/>
                <w:sz w:val="20"/>
                <w:szCs w:val="20"/>
              </w:rPr>
              <w:t>ბუ</w:t>
            </w:r>
            <w:r w:rsidRPr="00E03695">
              <w:rPr>
                <w:rFonts w:ascii="Sylfaen" w:hAnsi="Sylfaen" w:cs="Sylfaen"/>
                <w:color w:val="000000"/>
                <w:position w:val="1"/>
                <w:sz w:val="20"/>
                <w:szCs w:val="20"/>
              </w:rPr>
              <w:t>ლ</w:t>
            </w:r>
            <w:r w:rsidRPr="00E03695">
              <w:rPr>
                <w:rFonts w:ascii="Sylfaen" w:hAnsi="Sylfaen" w:cs="Sylfaen"/>
                <w:color w:val="000000"/>
                <w:spacing w:val="-1"/>
                <w:position w:val="1"/>
                <w:sz w:val="20"/>
                <w:szCs w:val="20"/>
              </w:rPr>
              <w:t>ებ</w:t>
            </w:r>
            <w:r w:rsidRPr="00E03695">
              <w:rPr>
                <w:rFonts w:ascii="Sylfaen" w:hAnsi="Sylfaen" w:cs="Sylfaen"/>
                <w:color w:val="000000"/>
                <w:spacing w:val="1"/>
                <w:position w:val="1"/>
                <w:sz w:val="20"/>
                <w:szCs w:val="20"/>
              </w:rPr>
              <w:t>ი</w:t>
            </w:r>
            <w:r w:rsidRPr="00E03695">
              <w:rPr>
                <w:rFonts w:ascii="Sylfaen" w:hAnsi="Sylfaen" w:cs="Sylfaen"/>
                <w:color w:val="000000"/>
                <w:position w:val="1"/>
                <w:sz w:val="20"/>
                <w:szCs w:val="20"/>
              </w:rPr>
              <w:t>ს</w:t>
            </w:r>
            <w:proofErr w:type="spellEnd"/>
            <w:r w:rsidRPr="00E03695">
              <w:rPr>
                <w:rFonts w:ascii="Sylfaen" w:hAnsi="Sylfaen" w:cs="Sylfaen"/>
                <w:color w:val="000000"/>
                <w:position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03695">
              <w:rPr>
                <w:rFonts w:ascii="Sylfaen" w:hAnsi="Sylfaen" w:cs="Sylfaen"/>
                <w:w w:val="103"/>
                <w:sz w:val="20"/>
                <w:szCs w:val="20"/>
              </w:rPr>
              <w:t>მი</w:t>
            </w:r>
            <w:r w:rsidRPr="00E03695">
              <w:rPr>
                <w:rFonts w:ascii="Sylfaen" w:hAnsi="Sylfaen" w:cs="Sylfaen"/>
                <w:spacing w:val="1"/>
                <w:w w:val="103"/>
                <w:sz w:val="20"/>
                <w:szCs w:val="20"/>
              </w:rPr>
              <w:t>ღ</w:t>
            </w:r>
            <w:r w:rsidRPr="00E03695">
              <w:rPr>
                <w:rFonts w:ascii="Sylfaen" w:hAnsi="Sylfaen" w:cs="Sylfaen"/>
                <w:w w:val="103"/>
                <w:sz w:val="20"/>
                <w:szCs w:val="20"/>
              </w:rPr>
              <w:t>ებ</w:t>
            </w:r>
            <w:r w:rsidRPr="00E03695">
              <w:rPr>
                <w:rFonts w:ascii="Sylfaen" w:hAnsi="Sylfaen" w:cs="Sylfaen"/>
                <w:spacing w:val="1"/>
                <w:w w:val="103"/>
                <w:sz w:val="20"/>
                <w:szCs w:val="20"/>
              </w:rPr>
              <w:t>ი</w:t>
            </w:r>
            <w:r w:rsidRPr="00E03695">
              <w:rPr>
                <w:rFonts w:ascii="Sylfaen" w:hAnsi="Sylfaen" w:cs="Sylfaen"/>
                <w:w w:val="103"/>
                <w:sz w:val="20"/>
                <w:szCs w:val="20"/>
              </w:rPr>
              <w:t>ს</w:t>
            </w:r>
            <w:proofErr w:type="spellEnd"/>
            <w:r w:rsidRPr="00E03695">
              <w:rPr>
                <w:rFonts w:ascii="Sylfaen" w:hAnsi="Sylfaen" w:cs="Sylfaen"/>
                <w:w w:val="103"/>
                <w:sz w:val="20"/>
                <w:szCs w:val="20"/>
                <w:lang w:val="ka-GE"/>
              </w:rPr>
              <w:t xml:space="preserve">, </w:t>
            </w:r>
            <w:r w:rsidRPr="00E03695">
              <w:rPr>
                <w:rFonts w:ascii="Sylfaen" w:hAnsi="Sylfaen" w:cs="Sylfaen"/>
                <w:color w:val="000000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position w:val="1"/>
                <w:sz w:val="20"/>
                <w:szCs w:val="20"/>
              </w:rPr>
              <w:t>ფიზიკური</w:t>
            </w:r>
            <w:proofErr w:type="spellEnd"/>
            <w:proofErr w:type="gramEnd"/>
            <w:r w:rsidRPr="00E03695">
              <w:rPr>
                <w:rFonts w:ascii="Sylfaen" w:hAnsi="Sylfaen" w:cs="Sylfaen"/>
                <w:color w:val="000000"/>
                <w:position w:val="1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pacing w:val="-1"/>
                <w:w w:val="103"/>
                <w:position w:val="1"/>
                <w:sz w:val="20"/>
                <w:szCs w:val="20"/>
              </w:rPr>
              <w:t>და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ქი</w:t>
            </w:r>
            <w:r w:rsidRPr="00E03695">
              <w:rPr>
                <w:rFonts w:ascii="Sylfaen" w:hAnsi="Sylfaen" w:cs="Sylfaen"/>
                <w:spacing w:val="1"/>
                <w:sz w:val="20"/>
                <w:szCs w:val="20"/>
              </w:rPr>
              <w:t>მ</w:t>
            </w:r>
            <w:r w:rsidRPr="00E03695">
              <w:rPr>
                <w:rFonts w:ascii="Sylfaen" w:hAnsi="Sylfaen" w:cs="Sylfaen"/>
                <w:sz w:val="20"/>
                <w:szCs w:val="20"/>
              </w:rPr>
              <w:t>ი</w:t>
            </w:r>
            <w:r w:rsidRPr="00E03695">
              <w:rPr>
                <w:rFonts w:ascii="Sylfaen" w:hAnsi="Sylfaen" w:cs="Sylfaen"/>
                <w:spacing w:val="1"/>
                <w:sz w:val="20"/>
                <w:szCs w:val="20"/>
              </w:rPr>
              <w:t>უ</w:t>
            </w:r>
            <w:r w:rsidRPr="00E03695">
              <w:rPr>
                <w:rFonts w:ascii="Sylfaen" w:hAnsi="Sylfaen" w:cs="Sylfaen"/>
                <w:spacing w:val="-2"/>
                <w:sz w:val="20"/>
                <w:szCs w:val="20"/>
              </w:rPr>
              <w:t>რ</w:t>
            </w:r>
            <w:r w:rsidRPr="00E03695">
              <w:rPr>
                <w:rFonts w:ascii="Sylfaen" w:hAnsi="Sylfaen" w:cs="Sylfaen"/>
                <w:sz w:val="20"/>
                <w:szCs w:val="20"/>
              </w:rPr>
              <w:t>ი</w:t>
            </w:r>
            <w:proofErr w:type="spellEnd"/>
            <w:r w:rsidRPr="00E03695">
              <w:rPr>
                <w:rFonts w:ascii="Sylfaen" w:hAnsi="Sylfaen" w:cs="Sylfaen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pacing w:val="2"/>
                <w:sz w:val="20"/>
                <w:szCs w:val="20"/>
              </w:rPr>
              <w:t>თ</w:t>
            </w:r>
            <w:r w:rsidRPr="00E03695">
              <w:rPr>
                <w:rFonts w:ascii="Sylfaen" w:hAnsi="Sylfaen" w:cs="Sylfaen"/>
                <w:sz w:val="20"/>
                <w:szCs w:val="20"/>
              </w:rPr>
              <w:t>ვ</w:t>
            </w:r>
            <w:r w:rsidRPr="00E03695">
              <w:rPr>
                <w:rFonts w:ascii="Sylfaen" w:hAnsi="Sylfaen" w:cs="Sylfaen"/>
                <w:spacing w:val="-1"/>
                <w:sz w:val="20"/>
                <w:szCs w:val="20"/>
              </w:rPr>
              <w:t>ი</w:t>
            </w:r>
            <w:r w:rsidRPr="00E03695">
              <w:rPr>
                <w:rFonts w:ascii="Sylfaen" w:hAnsi="Sylfaen" w:cs="Sylfaen"/>
                <w:spacing w:val="1"/>
                <w:sz w:val="20"/>
                <w:szCs w:val="20"/>
              </w:rPr>
              <w:t>ს</w:t>
            </w:r>
            <w:r w:rsidRPr="00E03695">
              <w:rPr>
                <w:rFonts w:ascii="Sylfaen" w:hAnsi="Sylfaen" w:cs="Sylfaen"/>
                <w:spacing w:val="-1"/>
                <w:sz w:val="20"/>
                <w:szCs w:val="20"/>
              </w:rPr>
              <w:t>ე</w:t>
            </w:r>
            <w:r w:rsidRPr="00E03695"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r w:rsidRPr="00E03695">
              <w:rPr>
                <w:rFonts w:ascii="Sylfaen" w:hAnsi="Sylfaen" w:cs="Sylfaen"/>
                <w:spacing w:val="-1"/>
                <w:sz w:val="20"/>
                <w:szCs w:val="20"/>
              </w:rPr>
              <w:t>ე</w:t>
            </w:r>
            <w:r w:rsidRPr="00E03695"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r w:rsidRPr="00E03695">
              <w:rPr>
                <w:rFonts w:ascii="Sylfaen" w:hAnsi="Sylfaen" w:cs="Sylfaen"/>
                <w:sz w:val="20"/>
                <w:szCs w:val="20"/>
              </w:rPr>
              <w:t>ი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E03695">
              <w:rPr>
                <w:rFonts w:ascii="Sylfaen" w:hAnsi="Sylfaen" w:cs="Sylfaen"/>
                <w:w w:val="103"/>
                <w:sz w:val="20"/>
                <w:szCs w:val="20"/>
              </w:rPr>
              <w:t xml:space="preserve">, </w:t>
            </w:r>
            <w:proofErr w:type="spellStart"/>
            <w:r w:rsidRPr="00E03695">
              <w:rPr>
                <w:rFonts w:ascii="Sylfaen" w:hAnsi="Sylfaen" w:cs="Sylfaen"/>
                <w:spacing w:val="1"/>
                <w:w w:val="103"/>
                <w:sz w:val="20"/>
                <w:szCs w:val="20"/>
              </w:rPr>
              <w:t>უ</w:t>
            </w:r>
            <w:r w:rsidRPr="00E03695">
              <w:rPr>
                <w:rFonts w:ascii="Sylfaen" w:hAnsi="Sylfaen" w:cs="Sylfaen"/>
                <w:w w:val="103"/>
                <w:sz w:val="20"/>
                <w:szCs w:val="20"/>
              </w:rPr>
              <w:t>რთიერთგარდაქმნის</w:t>
            </w:r>
            <w:proofErr w:type="spellEnd"/>
            <w:r w:rsidRPr="00E03695">
              <w:rPr>
                <w:rFonts w:ascii="Sylfaen" w:hAnsi="Sylfaen" w:cs="Sylfaen"/>
                <w:w w:val="103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რე</w:t>
            </w:r>
            <w:r w:rsidRPr="00E03695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r w:rsidRPr="00E03695">
              <w:rPr>
                <w:rFonts w:ascii="Sylfaen" w:hAnsi="Sylfaen" w:cs="Sylfaen"/>
                <w:sz w:val="20"/>
                <w:szCs w:val="20"/>
              </w:rPr>
              <w:t>ქც</w:t>
            </w:r>
            <w:r w:rsidRPr="00E03695">
              <w:rPr>
                <w:rFonts w:ascii="Sylfaen" w:hAnsi="Sylfaen" w:cs="Sylfaen"/>
                <w:spacing w:val="1"/>
                <w:sz w:val="20"/>
                <w:szCs w:val="20"/>
              </w:rPr>
              <w:t>ი</w:t>
            </w:r>
            <w:r w:rsidRPr="00E03695">
              <w:rPr>
                <w:rFonts w:ascii="Sylfaen" w:hAnsi="Sylfaen" w:cs="Sylfaen"/>
                <w:sz w:val="20"/>
                <w:szCs w:val="20"/>
              </w:rPr>
              <w:t>ებ</w:t>
            </w:r>
            <w:r w:rsidRPr="00E03695">
              <w:rPr>
                <w:rFonts w:ascii="Sylfaen" w:hAnsi="Sylfaen" w:cs="Sylfaen"/>
                <w:spacing w:val="1"/>
                <w:sz w:val="20"/>
                <w:szCs w:val="20"/>
              </w:rPr>
              <w:t>ი</w:t>
            </w:r>
            <w:proofErr w:type="spellEnd"/>
            <w:r w:rsidR="00157F70" w:rsidRPr="00E03695">
              <w:rPr>
                <w:rFonts w:ascii="Sylfaen" w:hAnsi="Sylfaen" w:cs="Sylfaen"/>
                <w:spacing w:val="1"/>
                <w:sz w:val="20"/>
                <w:szCs w:val="20"/>
                <w:lang w:val="ka-GE"/>
              </w:rPr>
              <w:t>სა და</w:t>
            </w:r>
            <w:r w:rsidRPr="00E03695">
              <w:rPr>
                <w:rFonts w:ascii="Sylfaen" w:hAnsi="Sylfaen" w:cs="Sylfaen"/>
                <w:spacing w:val="14"/>
                <w:sz w:val="20"/>
                <w:szCs w:val="20"/>
              </w:rPr>
              <w:t xml:space="preserve"> </w:t>
            </w:r>
            <w:r w:rsidRPr="00E03695">
              <w:rPr>
                <w:rFonts w:ascii="Sylfaen" w:hAnsi="Sylfaen" w:cs="Sylfaen"/>
                <w:spacing w:val="14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E03695">
              <w:rPr>
                <w:rFonts w:ascii="Sylfaen" w:hAnsi="Sylfaen" w:cs="Sylfaen"/>
                <w:w w:val="103"/>
                <w:sz w:val="20"/>
                <w:szCs w:val="20"/>
              </w:rPr>
              <w:t>მექან</w:t>
            </w:r>
            <w:r w:rsidRPr="00E03695">
              <w:rPr>
                <w:rFonts w:ascii="Sylfaen" w:hAnsi="Sylfaen" w:cs="Sylfaen"/>
                <w:spacing w:val="1"/>
                <w:w w:val="103"/>
                <w:sz w:val="20"/>
                <w:szCs w:val="20"/>
              </w:rPr>
              <w:t>ი</w:t>
            </w:r>
            <w:r w:rsidRPr="00E03695">
              <w:rPr>
                <w:rFonts w:ascii="Sylfaen" w:hAnsi="Sylfaen" w:cs="Sylfaen"/>
                <w:w w:val="103"/>
                <w:sz w:val="20"/>
                <w:szCs w:val="20"/>
              </w:rPr>
              <w:t>ზმები</w:t>
            </w:r>
            <w:proofErr w:type="spellEnd"/>
            <w:r w:rsidRPr="00E03695">
              <w:rPr>
                <w:rFonts w:ascii="Sylfaen" w:hAnsi="Sylfaen" w:cs="Sylfaen"/>
                <w:w w:val="103"/>
                <w:sz w:val="20"/>
                <w:szCs w:val="20"/>
                <w:lang w:val="ka-GE"/>
              </w:rPr>
              <w:t xml:space="preserve">ს, </w:t>
            </w:r>
            <w:r w:rsidR="006A66D4"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ბუნებაში</w:t>
            </w:r>
            <w:r w:rsidR="006A66D4" w:rsidRPr="00E0369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6A66D4" w:rsidRPr="00E03695">
              <w:rPr>
                <w:rFonts w:ascii="Sylfaen" w:hAnsi="Sylfaen" w:cs="Sylfaen"/>
                <w:sz w:val="20"/>
                <w:szCs w:val="20"/>
              </w:rPr>
              <w:t>გა</w:t>
            </w:r>
            <w:r w:rsidR="006A66D4" w:rsidRPr="00E03695">
              <w:rPr>
                <w:rFonts w:ascii="Sylfaen" w:hAnsi="Sylfaen" w:cs="Sylfaen"/>
                <w:spacing w:val="2"/>
                <w:sz w:val="20"/>
                <w:szCs w:val="20"/>
              </w:rPr>
              <w:t>ვ</w:t>
            </w:r>
            <w:r w:rsidR="006A66D4" w:rsidRPr="00E03695">
              <w:rPr>
                <w:rFonts w:ascii="Sylfaen" w:hAnsi="Sylfaen" w:cs="Sylfaen"/>
                <w:sz w:val="20"/>
                <w:szCs w:val="20"/>
              </w:rPr>
              <w:t>რცელ</w:t>
            </w:r>
            <w:r w:rsidR="006A66D4" w:rsidRPr="00E03695">
              <w:rPr>
                <w:rFonts w:ascii="Sylfaen" w:hAnsi="Sylfaen" w:cs="Sylfaen"/>
                <w:spacing w:val="-2"/>
                <w:sz w:val="20"/>
                <w:szCs w:val="20"/>
              </w:rPr>
              <w:t>ე</w:t>
            </w:r>
            <w:r w:rsidR="006A66D4" w:rsidRPr="00E03695">
              <w:rPr>
                <w:rFonts w:ascii="Sylfaen" w:hAnsi="Sylfaen" w:cs="Sylfaen"/>
                <w:sz w:val="20"/>
                <w:szCs w:val="20"/>
              </w:rPr>
              <w:t>ბ</w:t>
            </w:r>
            <w:proofErr w:type="spellEnd"/>
            <w:r w:rsidR="006A66D4" w:rsidRPr="00E03695"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  <w:t>ის</w:t>
            </w:r>
            <w:r w:rsidR="00A06CE6" w:rsidRPr="00E03695"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  <w:t>ა და</w:t>
            </w:r>
            <w:r w:rsidR="00DE43F5" w:rsidRPr="00E03695"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  <w:t xml:space="preserve"> </w:t>
            </w:r>
            <w:r w:rsidR="00A06CE6" w:rsidRPr="00E03695">
              <w:rPr>
                <w:rFonts w:ascii="Sylfaen" w:hAnsi="Sylfaen" w:cs="Sylfaen"/>
                <w:spacing w:val="-1"/>
                <w:sz w:val="20"/>
                <w:szCs w:val="20"/>
                <w:lang w:val="ka-GE"/>
              </w:rPr>
              <w:t>მათი</w:t>
            </w:r>
            <w:r w:rsidR="006A66D4" w:rsidRPr="00E03695">
              <w:rPr>
                <w:rFonts w:ascii="Sylfaen" w:hAnsi="Sylfaen" w:cs="Sylfaen"/>
                <w:w w:val="103"/>
                <w:sz w:val="20"/>
                <w:szCs w:val="20"/>
                <w:lang w:val="ka-GE"/>
              </w:rPr>
              <w:t xml:space="preserve">  </w:t>
            </w:r>
            <w:r w:rsidR="00157F70" w:rsidRPr="00E03695">
              <w:rPr>
                <w:rFonts w:ascii="Sylfaen" w:hAnsi="Sylfaen" w:cs="Sylfaen"/>
                <w:spacing w:val="1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position w:val="1"/>
                <w:sz w:val="20"/>
                <w:szCs w:val="20"/>
              </w:rPr>
              <w:t>აღნაგ</w:t>
            </w:r>
            <w:r w:rsidRPr="00E03695">
              <w:rPr>
                <w:rFonts w:ascii="Sylfaen" w:hAnsi="Sylfaen" w:cs="Sylfaen"/>
                <w:color w:val="000000"/>
                <w:spacing w:val="2"/>
                <w:position w:val="1"/>
                <w:sz w:val="20"/>
                <w:szCs w:val="20"/>
              </w:rPr>
              <w:t>ო</w:t>
            </w:r>
            <w:r w:rsidRPr="00E03695">
              <w:rPr>
                <w:rFonts w:ascii="Sylfaen" w:hAnsi="Sylfaen" w:cs="Sylfaen"/>
                <w:color w:val="000000"/>
                <w:position w:val="1"/>
                <w:sz w:val="20"/>
                <w:szCs w:val="20"/>
              </w:rPr>
              <w:t>ბ</w:t>
            </w:r>
            <w:proofErr w:type="spellEnd"/>
            <w:r w:rsidRPr="00E03695">
              <w:rPr>
                <w:rFonts w:ascii="Sylfaen" w:hAnsi="Sylfaen" w:cs="Sylfaen"/>
                <w:color w:val="000000"/>
                <w:position w:val="1"/>
                <w:sz w:val="20"/>
                <w:szCs w:val="20"/>
                <w:lang w:val="ka-GE"/>
              </w:rPr>
              <w:t>ის</w:t>
            </w:r>
            <w:r w:rsidR="00A06CE6" w:rsidRPr="00E03695">
              <w:rPr>
                <w:rFonts w:ascii="Sylfaen" w:hAnsi="Sylfaen" w:cs="Sylfaen"/>
                <w:color w:val="000000"/>
                <w:position w:val="1"/>
                <w:sz w:val="20"/>
                <w:szCs w:val="20"/>
                <w:lang w:val="ka-GE"/>
              </w:rPr>
              <w:t xml:space="preserve"> </w:t>
            </w:r>
            <w:r w:rsidR="006A66D4" w:rsidRPr="00E03695">
              <w:rPr>
                <w:rFonts w:ascii="Sylfaen" w:hAnsi="Sylfaen" w:cs="Sylfaen"/>
                <w:w w:val="103"/>
                <w:sz w:val="20"/>
                <w:szCs w:val="20"/>
                <w:lang w:val="ka-GE"/>
              </w:rPr>
              <w:t>დადგენ</w:t>
            </w:r>
            <w:r w:rsidR="00A06CE6" w:rsidRPr="00E03695">
              <w:rPr>
                <w:rFonts w:ascii="Sylfaen" w:hAnsi="Sylfaen" w:cs="Sylfaen"/>
                <w:w w:val="103"/>
                <w:sz w:val="20"/>
                <w:szCs w:val="20"/>
                <w:lang w:val="ka-GE"/>
              </w:rPr>
              <w:t>ა</w:t>
            </w:r>
            <w:r w:rsidR="006A66D4" w:rsidRPr="00E03695">
              <w:rPr>
                <w:rFonts w:ascii="Sylfaen" w:hAnsi="Sylfaen" w:cs="Sylfaen"/>
                <w:w w:val="103"/>
                <w:sz w:val="20"/>
                <w:szCs w:val="20"/>
                <w:lang w:val="ka-GE"/>
              </w:rPr>
              <w:t>.</w:t>
            </w:r>
          </w:p>
          <w:p w14:paraId="75827E47" w14:textId="77777777" w:rsidR="00BF512B" w:rsidRPr="00E03695" w:rsidRDefault="00BF512B" w:rsidP="00E0369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  <w:lang w:val="ka-GE"/>
              </w:rPr>
              <w:t xml:space="preserve">5. </w:t>
            </w:r>
            <w:r w:rsidRPr="00E03695">
              <w:rPr>
                <w:rFonts w:ascii="Sylfaen" w:hAnsi="Sylfaen" w:cs="Sylfaen"/>
                <w:color w:val="000000"/>
                <w:spacing w:val="-2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სის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ტ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ე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მ</w:t>
            </w:r>
            <w:proofErr w:type="spellEnd"/>
            <w:r w:rsidR="009F7B31" w:rsidRPr="00E0369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აში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pacing w:val="-2"/>
                <w:sz w:val="20"/>
                <w:szCs w:val="20"/>
              </w:rPr>
              <w:t>ე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ნე</w:t>
            </w:r>
            <w:r w:rsidRPr="00E03695">
              <w:rPr>
                <w:rFonts w:ascii="Sylfaen" w:hAnsi="Sylfaen" w:cs="Sylfaen"/>
                <w:color w:val="000000"/>
                <w:spacing w:val="-2"/>
                <w:sz w:val="20"/>
                <w:szCs w:val="20"/>
              </w:rPr>
              <w:t>რ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გეტ</w:t>
            </w:r>
            <w:r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ი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კულ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ი</w:t>
            </w:r>
            <w:proofErr w:type="spellEnd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ბა</w:t>
            </w:r>
            <w:r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ლ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ა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ნ</w:t>
            </w:r>
            <w:r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ს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ის</w:t>
            </w:r>
            <w:proofErr w:type="spellEnd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E03695">
              <w:rPr>
                <w:rFonts w:ascii="Sylfaen" w:hAnsi="Sylfaen" w:cs="Sylfaen"/>
                <w:color w:val="000000"/>
                <w:spacing w:val="1"/>
                <w:w w:val="103"/>
                <w:sz w:val="20"/>
                <w:szCs w:val="20"/>
              </w:rPr>
              <w:t>პრ</w:t>
            </w:r>
            <w:r w:rsidRPr="00E03695">
              <w:rPr>
                <w:rFonts w:ascii="Sylfaen" w:hAnsi="Sylfaen" w:cs="Sylfaen"/>
                <w:color w:val="000000"/>
                <w:spacing w:val="-1"/>
                <w:w w:val="103"/>
                <w:sz w:val="20"/>
                <w:szCs w:val="20"/>
              </w:rPr>
              <w:t>ო</w:t>
            </w:r>
            <w:r w:rsidRPr="00E03695">
              <w:rPr>
                <w:rFonts w:ascii="Sylfaen" w:hAnsi="Sylfaen" w:cs="Sylfaen"/>
                <w:color w:val="000000"/>
                <w:spacing w:val="1"/>
                <w:w w:val="103"/>
                <w:sz w:val="20"/>
                <w:szCs w:val="20"/>
              </w:rPr>
              <w:t>ცეს</w:t>
            </w:r>
            <w:r w:rsidRPr="00E03695">
              <w:rPr>
                <w:rFonts w:ascii="Sylfaen" w:hAnsi="Sylfaen" w:cs="Sylfaen"/>
                <w:color w:val="000000"/>
                <w:spacing w:val="-1"/>
                <w:w w:val="103"/>
                <w:sz w:val="20"/>
                <w:szCs w:val="20"/>
              </w:rPr>
              <w:t>ებ</w:t>
            </w:r>
            <w:r w:rsidRPr="00E03695">
              <w:rPr>
                <w:rFonts w:ascii="Sylfaen" w:hAnsi="Sylfaen" w:cs="Sylfaen"/>
                <w:color w:val="000000"/>
                <w:spacing w:val="1"/>
                <w:w w:val="103"/>
                <w:sz w:val="20"/>
                <w:szCs w:val="20"/>
              </w:rPr>
              <w:t>ის</w:t>
            </w:r>
            <w:proofErr w:type="spellEnd"/>
            <w:proofErr w:type="gramEnd"/>
            <w:r w:rsidRPr="00E03695">
              <w:rPr>
                <w:rFonts w:ascii="Sylfaen" w:hAnsi="Sylfaen" w:cs="Sylfaen"/>
                <w:color w:val="000000"/>
                <w:spacing w:val="1"/>
                <w:w w:val="103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მიმდინარეობ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ი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ს</w:t>
            </w:r>
            <w:proofErr w:type="spellEnd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შესაძლ</w:t>
            </w:r>
            <w:r w:rsidRPr="00E03695">
              <w:rPr>
                <w:rFonts w:ascii="Sylfaen" w:hAnsi="Sylfaen" w:cs="Sylfaen"/>
                <w:color w:val="000000"/>
                <w:spacing w:val="-2"/>
                <w:sz w:val="20"/>
                <w:szCs w:val="20"/>
              </w:rPr>
              <w:t>ე</w:t>
            </w:r>
            <w:r w:rsidRPr="00E03695">
              <w:rPr>
                <w:rFonts w:ascii="Sylfaen" w:hAnsi="Sylfaen" w:cs="Sylfaen"/>
                <w:color w:val="000000"/>
                <w:spacing w:val="2"/>
                <w:sz w:val="20"/>
                <w:szCs w:val="20"/>
              </w:rPr>
              <w:t>ბ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ლობისა</w:t>
            </w:r>
            <w:proofErr w:type="spellEnd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დ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ა</w:t>
            </w:r>
            <w:proofErr w:type="spellEnd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მ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იმ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ა</w:t>
            </w:r>
            <w:r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რ</w:t>
            </w:r>
            <w:r w:rsidRPr="00E03695">
              <w:rPr>
                <w:rFonts w:ascii="Sylfaen" w:hAnsi="Sylfaen" w:cs="Sylfaen"/>
                <w:color w:val="000000"/>
                <w:spacing w:val="2"/>
                <w:sz w:val="20"/>
                <w:szCs w:val="20"/>
              </w:rPr>
              <w:t>თ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უ</w:t>
            </w:r>
            <w:r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ლე</w:t>
            </w:r>
            <w:r w:rsidRPr="00E03695">
              <w:rPr>
                <w:rFonts w:ascii="Sylfaen" w:hAnsi="Sylfaen" w:cs="Sylfaen"/>
                <w:color w:val="000000"/>
                <w:spacing w:val="2"/>
                <w:sz w:val="20"/>
                <w:szCs w:val="20"/>
              </w:rPr>
              <w:t>ბ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ის</w:t>
            </w:r>
            <w:proofErr w:type="spellEnd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დ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ა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დ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გ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ენ</w:t>
            </w:r>
            <w:proofErr w:type="spellEnd"/>
            <w:r w:rsidR="00A06CE6" w:rsidRPr="00E0369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ა</w:t>
            </w:r>
            <w:r w:rsidR="00DE43F5" w:rsidRPr="00E0369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,</w:t>
            </w:r>
            <w:r w:rsidR="00B05C10" w:rsidRPr="00E0369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  <w:t>რო</w:t>
            </w:r>
            <w:r w:rsidRPr="00E03695">
              <w:rPr>
                <w:rFonts w:ascii="Sylfaen" w:hAnsi="Sylfaen" w:cs="Sylfaen"/>
                <w:color w:val="000000"/>
                <w:spacing w:val="2"/>
                <w:w w:val="103"/>
                <w:sz w:val="20"/>
                <w:szCs w:val="20"/>
              </w:rPr>
              <w:t>გ</w:t>
            </w:r>
            <w:r w:rsidRPr="00E03695">
              <w:rPr>
                <w:rFonts w:ascii="Sylfaen" w:hAnsi="Sylfaen" w:cs="Sylfaen"/>
                <w:color w:val="000000"/>
                <w:spacing w:val="1"/>
                <w:w w:val="103"/>
                <w:sz w:val="20"/>
                <w:szCs w:val="20"/>
              </w:rPr>
              <w:t>ო</w:t>
            </w:r>
            <w:r w:rsidRPr="00E03695"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  <w:t>რც</w:t>
            </w:r>
            <w:proofErr w:type="spellEnd"/>
            <w:r w:rsidRPr="00E03695"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იზოლ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ი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რე</w:t>
            </w:r>
            <w:r w:rsidRPr="00E03695">
              <w:rPr>
                <w:rFonts w:ascii="Sylfaen" w:hAnsi="Sylfaen" w:cs="Sylfaen"/>
                <w:color w:val="000000"/>
                <w:spacing w:val="2"/>
                <w:sz w:val="20"/>
                <w:szCs w:val="20"/>
              </w:rPr>
              <w:t>ბ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უ</w:t>
            </w:r>
            <w:r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ლ</w:t>
            </w:r>
            <w:proofErr w:type="spellEnd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ი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სე</w:t>
            </w:r>
            <w:proofErr w:type="spellEnd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ა</w:t>
            </w:r>
            <w:r w:rsidRPr="00E03695">
              <w:rPr>
                <w:rFonts w:ascii="Sylfaen" w:hAnsi="Sylfaen" w:cs="Sylfaen"/>
                <w:color w:val="000000"/>
                <w:spacing w:val="-2"/>
                <w:sz w:val="20"/>
                <w:szCs w:val="20"/>
              </w:rPr>
              <w:t>რ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ა</w:t>
            </w:r>
            <w:r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ი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ზო</w:t>
            </w:r>
            <w:r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ლ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ი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რ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ე</w:t>
            </w:r>
            <w:r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ბ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უ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ლ</w:t>
            </w:r>
            <w:proofErr w:type="spellEnd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ს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ი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ს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ტ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ე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მ</w:t>
            </w:r>
            <w:r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ე</w:t>
            </w:r>
            <w:r w:rsidRPr="00E03695">
              <w:rPr>
                <w:rFonts w:ascii="Sylfaen" w:hAnsi="Sylfaen" w:cs="Sylfaen"/>
                <w:color w:val="000000"/>
                <w:spacing w:val="2"/>
                <w:sz w:val="20"/>
                <w:szCs w:val="20"/>
              </w:rPr>
              <w:t>ბ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ში</w:t>
            </w:r>
            <w:proofErr w:type="spellEnd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ი</w:t>
            </w:r>
            <w:r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დ</w:t>
            </w:r>
            <w:r w:rsidRPr="00E03695">
              <w:rPr>
                <w:rFonts w:ascii="Sylfaen" w:hAnsi="Sylfaen" w:cs="Sylfaen"/>
                <w:color w:val="000000"/>
                <w:spacing w:val="-2"/>
                <w:sz w:val="20"/>
                <w:szCs w:val="20"/>
              </w:rPr>
              <w:t>ე</w:t>
            </w:r>
            <w:r w:rsidRPr="00E03695">
              <w:rPr>
                <w:rFonts w:ascii="Sylfaen" w:hAnsi="Sylfaen" w:cs="Sylfaen"/>
                <w:color w:val="000000"/>
                <w:spacing w:val="2"/>
                <w:sz w:val="20"/>
                <w:szCs w:val="20"/>
              </w:rPr>
              <w:t>ა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ლუ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რ</w:t>
            </w:r>
            <w:proofErr w:type="spellEnd"/>
            <w:r w:rsidRPr="00E03695">
              <w:rPr>
                <w:rFonts w:ascii="Sylfaen" w:hAnsi="Sylfaen" w:cs="Sylfaen"/>
                <w:color w:val="000000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pacing w:val="-2"/>
                <w:sz w:val="20"/>
                <w:szCs w:val="20"/>
              </w:rPr>
              <w:t>დ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ა</w:t>
            </w:r>
            <w:proofErr w:type="spellEnd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რე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ა</w:t>
            </w:r>
            <w:r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ლ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უ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რ</w:t>
            </w:r>
            <w:proofErr w:type="spellEnd"/>
            <w:r w:rsidRPr="00E03695">
              <w:rPr>
                <w:rFonts w:ascii="Sylfaen" w:hAnsi="Sylfaen" w:cs="Sylfaen"/>
                <w:color w:val="000000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ხ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სნ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არ</w:t>
            </w:r>
            <w:r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ებ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ში</w:t>
            </w:r>
            <w:proofErr w:type="spellEnd"/>
            <w:r w:rsidRPr="00E03695">
              <w:rPr>
                <w:rFonts w:ascii="Sylfaen" w:hAnsi="Sylfaen" w:cs="Sylfaen"/>
                <w:color w:val="000000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მ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ი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მდ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ი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ნარე</w:t>
            </w:r>
            <w:proofErr w:type="spellEnd"/>
            <w:r w:rsidRPr="00E03695">
              <w:rPr>
                <w:rFonts w:ascii="Sylfaen" w:hAnsi="Sylfaen" w:cs="Sylfaen"/>
                <w:color w:val="000000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  <w:t>პროცე</w:t>
            </w:r>
            <w:r w:rsidRPr="00E03695">
              <w:rPr>
                <w:rFonts w:ascii="Sylfaen" w:hAnsi="Sylfaen" w:cs="Sylfaen"/>
                <w:color w:val="000000"/>
                <w:spacing w:val="-1"/>
                <w:w w:val="103"/>
                <w:sz w:val="20"/>
                <w:szCs w:val="20"/>
              </w:rPr>
              <w:t>ს</w:t>
            </w:r>
            <w:r w:rsidRPr="00E03695"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  <w:t>ების</w:t>
            </w:r>
            <w:proofErr w:type="spellEnd"/>
            <w:r w:rsidRPr="00E03695">
              <w:rPr>
                <w:rFonts w:ascii="Sylfaen" w:hAnsi="Sylfaen" w:cs="Sylfaen"/>
                <w:color w:val="000000"/>
                <w:w w:val="103"/>
                <w:sz w:val="20"/>
                <w:szCs w:val="20"/>
                <w:lang w:val="ka-GE"/>
              </w:rPr>
              <w:t>,</w:t>
            </w:r>
            <w:r w:rsidR="00437BE6" w:rsidRPr="00E03695">
              <w:rPr>
                <w:rFonts w:ascii="Sylfaen" w:hAnsi="Sylfaen" w:cs="Sylfaen"/>
                <w:color w:val="000000"/>
                <w:w w:val="103"/>
                <w:sz w:val="20"/>
                <w:szCs w:val="20"/>
                <w:lang w:val="ka-GE"/>
              </w:rPr>
              <w:t xml:space="preserve"> ხსნარების </w:t>
            </w:r>
            <w:r w:rsidRPr="00E03695"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კოლ</w:t>
            </w:r>
            <w:proofErr w:type="spellEnd"/>
            <w:r w:rsidR="00B74630" w:rsidRPr="00E0369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ი</w:t>
            </w:r>
            <w:proofErr w:type="spellStart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გ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ა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ტ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ი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უ</w:t>
            </w:r>
            <w:r w:rsidRPr="00E03695">
              <w:rPr>
                <w:rFonts w:ascii="Sylfaen" w:hAnsi="Sylfaen" w:cs="Sylfaen"/>
                <w:color w:val="000000"/>
                <w:spacing w:val="-2"/>
                <w:sz w:val="20"/>
                <w:szCs w:val="20"/>
              </w:rPr>
              <w:t>რ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ი</w:t>
            </w:r>
            <w:proofErr w:type="spellEnd"/>
            <w:r w:rsidRPr="00E03695">
              <w:rPr>
                <w:rFonts w:ascii="Sylfaen" w:hAnsi="Sylfaen" w:cs="Sylfaen"/>
                <w:color w:val="000000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თ</w:t>
            </w:r>
            <w:r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ვ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ისებების</w:t>
            </w:r>
            <w:proofErr w:type="spellEnd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,</w:t>
            </w:r>
            <w:r w:rsidRPr="00E03695">
              <w:rPr>
                <w:rFonts w:ascii="Sylfaen" w:hAnsi="Sylfaen" w:cs="Sylfaen"/>
                <w:color w:val="000000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ელ</w:t>
            </w:r>
            <w:r w:rsidRPr="00E03695">
              <w:rPr>
                <w:rFonts w:ascii="Sylfaen" w:hAnsi="Sylfaen" w:cs="Sylfaen"/>
                <w:color w:val="000000"/>
                <w:spacing w:val="-2"/>
                <w:sz w:val="20"/>
                <w:szCs w:val="20"/>
              </w:rPr>
              <w:t>ე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ქტ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როქ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იმ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იი</w:t>
            </w:r>
            <w:r w:rsidRPr="00E03695">
              <w:rPr>
                <w:rFonts w:ascii="Sylfaen" w:hAnsi="Sylfaen" w:cs="Sylfaen"/>
                <w:color w:val="000000"/>
                <w:spacing w:val="-1"/>
                <w:sz w:val="20"/>
                <w:szCs w:val="20"/>
              </w:rPr>
              <w:t>ს</w:t>
            </w:r>
            <w:proofErr w:type="spellEnd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,</w:t>
            </w:r>
            <w:r w:rsidRPr="00E03695">
              <w:rPr>
                <w:rFonts w:ascii="Sylfaen" w:hAnsi="Sylfaen" w:cs="Sylfaen"/>
                <w:color w:val="000000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კ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ი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ნ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ეტ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იკის</w:t>
            </w:r>
            <w:proofErr w:type="spellEnd"/>
            <w:r w:rsidR="00157F70" w:rsidRPr="00E03695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ა და </w:t>
            </w:r>
            <w:proofErr w:type="spellStart"/>
            <w:r w:rsidRPr="00E03695"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  <w:t>კატ</w:t>
            </w:r>
            <w:r w:rsidRPr="00E03695">
              <w:rPr>
                <w:rFonts w:ascii="Sylfaen" w:hAnsi="Sylfaen" w:cs="Sylfaen"/>
                <w:color w:val="000000"/>
                <w:spacing w:val="2"/>
                <w:w w:val="103"/>
                <w:sz w:val="20"/>
                <w:szCs w:val="20"/>
              </w:rPr>
              <w:t>ა</w:t>
            </w:r>
            <w:r w:rsidRPr="00E03695"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  <w:t>ლიზ</w:t>
            </w:r>
            <w:r w:rsidRPr="00E03695">
              <w:rPr>
                <w:rFonts w:ascii="Sylfaen" w:hAnsi="Sylfaen" w:cs="Sylfaen"/>
                <w:color w:val="000000"/>
                <w:spacing w:val="1"/>
                <w:w w:val="103"/>
                <w:sz w:val="20"/>
                <w:szCs w:val="20"/>
              </w:rPr>
              <w:t>ი</w:t>
            </w:r>
            <w:r w:rsidRPr="00E03695"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  <w:t>ს</w:t>
            </w:r>
            <w:proofErr w:type="spellEnd"/>
            <w:r w:rsidRPr="00E03695"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  <w:t xml:space="preserve">, </w:t>
            </w:r>
            <w:r w:rsidRPr="00E03695">
              <w:rPr>
                <w:rFonts w:ascii="Sylfaen" w:hAnsi="Sylfaen" w:cs="Sylfaen"/>
                <w:color w:val="000000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ძ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ი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რი</w:t>
            </w:r>
            <w:r w:rsidRPr="00E03695">
              <w:rPr>
                <w:rFonts w:ascii="Sylfaen" w:hAnsi="Sylfaen" w:cs="Sylfaen"/>
                <w:color w:val="000000"/>
                <w:spacing w:val="2"/>
                <w:sz w:val="20"/>
                <w:szCs w:val="20"/>
              </w:rPr>
              <w:t>თ</w:t>
            </w:r>
            <w:r w:rsidRPr="00E03695">
              <w:rPr>
                <w:rFonts w:ascii="Sylfaen" w:hAnsi="Sylfaen" w:cs="Sylfaen"/>
                <w:color w:val="000000"/>
                <w:spacing w:val="1"/>
                <w:sz w:val="20"/>
                <w:szCs w:val="20"/>
              </w:rPr>
              <w:t>ა</w:t>
            </w:r>
            <w:r w:rsidRPr="00E03695">
              <w:rPr>
                <w:rFonts w:ascii="Sylfaen" w:hAnsi="Sylfaen" w:cs="Sylfaen"/>
                <w:color w:val="000000"/>
                <w:sz w:val="20"/>
                <w:szCs w:val="20"/>
              </w:rPr>
              <w:t>დი</w:t>
            </w:r>
            <w:proofErr w:type="spellEnd"/>
            <w:r w:rsidRPr="00E03695">
              <w:rPr>
                <w:rFonts w:ascii="Sylfaen" w:hAnsi="Sylfaen" w:cs="Sylfaen"/>
                <w:color w:val="000000"/>
                <w:spacing w:val="3"/>
                <w:sz w:val="20"/>
                <w:szCs w:val="20"/>
              </w:rPr>
              <w:t xml:space="preserve"> </w:t>
            </w:r>
            <w:r w:rsidR="0001012C" w:rsidRPr="00E03695">
              <w:rPr>
                <w:rFonts w:ascii="Sylfaen" w:hAnsi="Sylfaen" w:cs="Sylfaen"/>
                <w:color w:val="000000"/>
                <w:spacing w:val="1"/>
                <w:w w:val="103"/>
                <w:sz w:val="20"/>
                <w:szCs w:val="20"/>
                <w:lang w:val="ka-GE"/>
              </w:rPr>
              <w:t xml:space="preserve"> კანო</w:t>
            </w:r>
            <w:proofErr w:type="spellStart"/>
            <w:r w:rsidRPr="00E03695">
              <w:rPr>
                <w:rFonts w:ascii="Sylfaen" w:hAnsi="Sylfaen" w:cs="Sylfaen"/>
                <w:color w:val="000000"/>
                <w:spacing w:val="1"/>
                <w:w w:val="103"/>
                <w:sz w:val="20"/>
                <w:szCs w:val="20"/>
              </w:rPr>
              <w:t>ნ</w:t>
            </w:r>
            <w:r w:rsidRPr="00E03695">
              <w:rPr>
                <w:rFonts w:ascii="Sylfaen" w:hAnsi="Sylfaen" w:cs="Sylfaen"/>
                <w:color w:val="000000"/>
                <w:spacing w:val="-1"/>
                <w:w w:val="103"/>
                <w:sz w:val="20"/>
                <w:szCs w:val="20"/>
              </w:rPr>
              <w:t>ე</w:t>
            </w:r>
            <w:r w:rsidRPr="00E03695"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  <w:t>ბი</w:t>
            </w:r>
            <w:proofErr w:type="spellEnd"/>
            <w:r w:rsidRPr="00E03695">
              <w:rPr>
                <w:rFonts w:ascii="Sylfaen" w:hAnsi="Sylfaen" w:cs="Sylfaen"/>
                <w:color w:val="000000"/>
                <w:spacing w:val="1"/>
                <w:w w:val="103"/>
                <w:sz w:val="20"/>
                <w:szCs w:val="20"/>
                <w:lang w:val="ka-GE"/>
              </w:rPr>
              <w:t xml:space="preserve">ს </w:t>
            </w:r>
            <w:r w:rsidR="00157F70" w:rsidRPr="00E03695">
              <w:rPr>
                <w:rFonts w:ascii="Sylfaen" w:hAnsi="Sylfaen" w:cs="Sylfaen"/>
                <w:color w:val="000000"/>
                <w:spacing w:val="1"/>
                <w:w w:val="103"/>
                <w:sz w:val="20"/>
                <w:szCs w:val="20"/>
                <w:lang w:val="ka-GE"/>
              </w:rPr>
              <w:t xml:space="preserve"> ახსნ</w:t>
            </w:r>
            <w:r w:rsidR="00DF0912" w:rsidRPr="00E03695">
              <w:rPr>
                <w:rFonts w:ascii="Sylfaen" w:hAnsi="Sylfaen" w:cs="Sylfaen"/>
                <w:color w:val="000000"/>
                <w:spacing w:val="1"/>
                <w:w w:val="103"/>
                <w:sz w:val="20"/>
                <w:szCs w:val="20"/>
                <w:lang w:val="ka-GE"/>
              </w:rPr>
              <w:t>ა</w:t>
            </w:r>
            <w:r w:rsidRPr="00E03695">
              <w:rPr>
                <w:rFonts w:ascii="Sylfaen" w:hAnsi="Sylfaen" w:cs="Sylfaen"/>
                <w:color w:val="000000"/>
                <w:w w:val="103"/>
                <w:sz w:val="20"/>
                <w:szCs w:val="20"/>
              </w:rPr>
              <w:t>.</w:t>
            </w:r>
          </w:p>
          <w:p w14:paraId="2A3352FE" w14:textId="05D8C237" w:rsidR="000A5986" w:rsidRPr="00E03695" w:rsidRDefault="00BF512B" w:rsidP="00E03695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  <w:r w:rsidR="00AC67AF"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 xml:space="preserve">. </w:t>
            </w:r>
            <w:proofErr w:type="spellStart"/>
            <w:r w:rsidR="00AC67AF" w:rsidRPr="00E03695">
              <w:rPr>
                <w:rFonts w:ascii="Sylfaen" w:hAnsi="Sylfaen" w:cs="Sylfaen"/>
                <w:sz w:val="20"/>
                <w:szCs w:val="20"/>
              </w:rPr>
              <w:t>ლ</w:t>
            </w:r>
            <w:r w:rsidR="00AC67AF" w:rsidRPr="00E03695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r w:rsidR="00AC67AF" w:rsidRPr="00E03695">
              <w:rPr>
                <w:rFonts w:ascii="Sylfaen" w:hAnsi="Sylfaen" w:cs="Sylfaen"/>
                <w:sz w:val="20"/>
                <w:szCs w:val="20"/>
              </w:rPr>
              <w:t>ბორ</w:t>
            </w:r>
            <w:r w:rsidR="00AC67AF" w:rsidRPr="00E03695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r w:rsidR="00AC67AF" w:rsidRPr="00E03695">
              <w:rPr>
                <w:rFonts w:ascii="Sylfaen" w:hAnsi="Sylfaen" w:cs="Sylfaen"/>
                <w:sz w:val="20"/>
                <w:szCs w:val="20"/>
              </w:rPr>
              <w:t>ტო</w:t>
            </w:r>
            <w:proofErr w:type="spellEnd"/>
            <w:r w:rsidR="00AC67AF"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რიაში </w:t>
            </w:r>
            <w:proofErr w:type="spellStart"/>
            <w:r w:rsidR="00AC67AF" w:rsidRPr="00E03695">
              <w:rPr>
                <w:rFonts w:ascii="Sylfaen" w:hAnsi="Sylfaen" w:cs="Sylfaen"/>
                <w:w w:val="103"/>
                <w:sz w:val="20"/>
                <w:szCs w:val="20"/>
              </w:rPr>
              <w:t>ქი</w:t>
            </w:r>
            <w:r w:rsidR="00AC67AF" w:rsidRPr="00E03695">
              <w:rPr>
                <w:rFonts w:ascii="Sylfaen" w:hAnsi="Sylfaen" w:cs="Sylfaen"/>
                <w:spacing w:val="1"/>
                <w:w w:val="103"/>
                <w:sz w:val="20"/>
                <w:szCs w:val="20"/>
              </w:rPr>
              <w:t>მ</w:t>
            </w:r>
            <w:r w:rsidR="00AC67AF" w:rsidRPr="00E03695">
              <w:rPr>
                <w:rFonts w:ascii="Sylfaen" w:hAnsi="Sylfaen" w:cs="Sylfaen"/>
                <w:w w:val="103"/>
                <w:sz w:val="20"/>
                <w:szCs w:val="20"/>
              </w:rPr>
              <w:t>ი</w:t>
            </w:r>
            <w:r w:rsidR="00AC67AF" w:rsidRPr="00E03695">
              <w:rPr>
                <w:rFonts w:ascii="Sylfaen" w:hAnsi="Sylfaen" w:cs="Sylfaen"/>
                <w:spacing w:val="3"/>
                <w:w w:val="103"/>
                <w:sz w:val="20"/>
                <w:szCs w:val="20"/>
              </w:rPr>
              <w:t>უ</w:t>
            </w:r>
            <w:r w:rsidR="00AC67AF" w:rsidRPr="00E03695">
              <w:rPr>
                <w:rFonts w:ascii="Sylfaen" w:hAnsi="Sylfaen" w:cs="Sylfaen"/>
                <w:w w:val="103"/>
                <w:sz w:val="20"/>
                <w:szCs w:val="20"/>
              </w:rPr>
              <w:t>რ</w:t>
            </w:r>
            <w:proofErr w:type="spellEnd"/>
            <w:r w:rsidR="00AC67AF" w:rsidRPr="00E03695">
              <w:rPr>
                <w:rFonts w:ascii="Sylfaen" w:hAnsi="Sylfaen" w:cs="Sylfaen"/>
                <w:w w:val="103"/>
                <w:sz w:val="20"/>
                <w:szCs w:val="20"/>
              </w:rPr>
              <w:t xml:space="preserve"> </w:t>
            </w:r>
            <w:proofErr w:type="spellStart"/>
            <w:r w:rsidR="00AC67AF" w:rsidRPr="00E03695">
              <w:rPr>
                <w:rFonts w:ascii="Sylfaen" w:hAnsi="Sylfaen" w:cs="Sylfaen"/>
                <w:sz w:val="20"/>
                <w:szCs w:val="20"/>
              </w:rPr>
              <w:t>ე</w:t>
            </w:r>
            <w:r w:rsidR="00AC67AF" w:rsidRPr="00E03695">
              <w:rPr>
                <w:rFonts w:ascii="Sylfaen" w:hAnsi="Sylfaen" w:cs="Sylfaen"/>
                <w:spacing w:val="1"/>
                <w:sz w:val="20"/>
                <w:szCs w:val="20"/>
              </w:rPr>
              <w:t>ქ</w:t>
            </w:r>
            <w:r w:rsidR="00AC67AF" w:rsidRPr="00E03695">
              <w:rPr>
                <w:rFonts w:ascii="Sylfaen" w:hAnsi="Sylfaen" w:cs="Sylfaen"/>
                <w:sz w:val="20"/>
                <w:szCs w:val="20"/>
              </w:rPr>
              <w:t>ს</w:t>
            </w:r>
            <w:r w:rsidR="00AC67AF" w:rsidRPr="00E03695">
              <w:rPr>
                <w:rFonts w:ascii="Sylfaen" w:hAnsi="Sylfaen" w:cs="Sylfaen"/>
                <w:spacing w:val="1"/>
                <w:sz w:val="20"/>
                <w:szCs w:val="20"/>
              </w:rPr>
              <w:t>პ</w:t>
            </w:r>
            <w:r w:rsidR="00AC67AF" w:rsidRPr="00E03695">
              <w:rPr>
                <w:rFonts w:ascii="Sylfaen" w:hAnsi="Sylfaen" w:cs="Sylfaen"/>
                <w:sz w:val="20"/>
                <w:szCs w:val="20"/>
              </w:rPr>
              <w:t>ე</w:t>
            </w:r>
            <w:r w:rsidR="00AC67AF" w:rsidRPr="00E03695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="00AC67AF" w:rsidRPr="00E03695">
              <w:rPr>
                <w:rFonts w:ascii="Sylfaen" w:hAnsi="Sylfaen" w:cs="Sylfaen"/>
                <w:sz w:val="20"/>
                <w:szCs w:val="20"/>
              </w:rPr>
              <w:t>იმ</w:t>
            </w:r>
            <w:r w:rsidR="00AC67AF" w:rsidRPr="00E03695">
              <w:rPr>
                <w:rFonts w:ascii="Sylfaen" w:hAnsi="Sylfaen" w:cs="Sylfaen"/>
                <w:spacing w:val="1"/>
                <w:sz w:val="20"/>
                <w:szCs w:val="20"/>
              </w:rPr>
              <w:t>ენ</w:t>
            </w:r>
            <w:r w:rsidR="00AC67AF" w:rsidRPr="00E03695">
              <w:rPr>
                <w:rFonts w:ascii="Sylfaen" w:hAnsi="Sylfaen" w:cs="Sylfaen"/>
                <w:sz w:val="20"/>
                <w:szCs w:val="20"/>
              </w:rPr>
              <w:t>ტზე</w:t>
            </w:r>
            <w:proofErr w:type="spellEnd"/>
            <w:r w:rsidR="00AC67AF" w:rsidRPr="00E0369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AC67AF" w:rsidRPr="00E03695">
              <w:rPr>
                <w:rFonts w:ascii="Sylfaen" w:hAnsi="Sylfaen" w:cs="Sylfaen"/>
                <w:sz w:val="20"/>
                <w:szCs w:val="20"/>
              </w:rPr>
              <w:t>უსა</w:t>
            </w:r>
            <w:r w:rsidR="00AC67AF" w:rsidRPr="00E03695">
              <w:rPr>
                <w:rFonts w:ascii="Sylfaen" w:hAnsi="Sylfaen" w:cs="Sylfaen"/>
                <w:spacing w:val="3"/>
                <w:sz w:val="20"/>
                <w:szCs w:val="20"/>
              </w:rPr>
              <w:t>ფ</w:t>
            </w:r>
            <w:r w:rsidR="00AC67AF" w:rsidRPr="00E03695">
              <w:rPr>
                <w:rFonts w:ascii="Sylfaen" w:hAnsi="Sylfaen" w:cs="Sylfaen"/>
                <w:spacing w:val="-2"/>
                <w:sz w:val="20"/>
                <w:szCs w:val="20"/>
              </w:rPr>
              <w:t>რ</w:t>
            </w:r>
            <w:r w:rsidR="00AC67AF" w:rsidRPr="00E03695">
              <w:rPr>
                <w:rFonts w:ascii="Sylfaen" w:hAnsi="Sylfaen" w:cs="Sylfaen"/>
                <w:sz w:val="20"/>
                <w:szCs w:val="20"/>
              </w:rPr>
              <w:t>თხ</w:t>
            </w:r>
            <w:r w:rsidR="00AC67AF" w:rsidRPr="00E03695">
              <w:rPr>
                <w:rFonts w:ascii="Sylfaen" w:hAnsi="Sylfaen" w:cs="Sylfaen"/>
                <w:spacing w:val="2"/>
                <w:sz w:val="20"/>
                <w:szCs w:val="20"/>
              </w:rPr>
              <w:t>ო</w:t>
            </w:r>
            <w:r w:rsidR="00AC67AF" w:rsidRPr="00E03695">
              <w:rPr>
                <w:rFonts w:ascii="Sylfaen" w:hAnsi="Sylfaen" w:cs="Sylfaen"/>
                <w:sz w:val="20"/>
                <w:szCs w:val="20"/>
              </w:rPr>
              <w:t>დ</w:t>
            </w:r>
            <w:proofErr w:type="spellEnd"/>
            <w:r w:rsidR="00AC67AF" w:rsidRPr="00E0369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AC67AF" w:rsidRPr="00E03695">
              <w:rPr>
                <w:rFonts w:ascii="Sylfaen" w:hAnsi="Sylfaen" w:cs="Sylfaen"/>
                <w:sz w:val="20"/>
                <w:szCs w:val="20"/>
              </w:rPr>
              <w:t>მუშაო</w:t>
            </w:r>
            <w:r w:rsidR="00AC67AF" w:rsidRPr="00E03695">
              <w:rPr>
                <w:rFonts w:ascii="Sylfaen" w:hAnsi="Sylfaen" w:cs="Sylfaen"/>
                <w:spacing w:val="-1"/>
                <w:sz w:val="20"/>
                <w:szCs w:val="20"/>
              </w:rPr>
              <w:t>ბ</w:t>
            </w:r>
            <w:proofErr w:type="spellEnd"/>
            <w:r w:rsidR="00AC67AF"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 </w:t>
            </w:r>
            <w:proofErr w:type="gramStart"/>
            <w:r w:rsidR="00AC67AF" w:rsidRPr="00E03695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="004A0E31"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AC67AF" w:rsidRPr="00E0369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AC67AF" w:rsidRPr="00E03695">
              <w:rPr>
                <w:rFonts w:ascii="Sylfaen" w:hAnsi="Sylfaen" w:cs="Sylfaen"/>
                <w:sz w:val="20"/>
                <w:szCs w:val="20"/>
              </w:rPr>
              <w:t>ქი</w:t>
            </w:r>
            <w:r w:rsidR="00AC67AF" w:rsidRPr="00E03695">
              <w:rPr>
                <w:rFonts w:ascii="Sylfaen" w:hAnsi="Sylfaen" w:cs="Sylfaen"/>
                <w:spacing w:val="1"/>
                <w:sz w:val="20"/>
                <w:szCs w:val="20"/>
              </w:rPr>
              <w:t>მ</w:t>
            </w:r>
            <w:r w:rsidR="00AC67AF" w:rsidRPr="00E03695">
              <w:rPr>
                <w:rFonts w:ascii="Sylfaen" w:hAnsi="Sylfaen" w:cs="Sylfaen"/>
                <w:sz w:val="20"/>
                <w:szCs w:val="20"/>
              </w:rPr>
              <w:t>ი</w:t>
            </w:r>
            <w:r w:rsidR="00AC67AF" w:rsidRPr="00E03695">
              <w:rPr>
                <w:rFonts w:ascii="Sylfaen" w:hAnsi="Sylfaen" w:cs="Sylfaen"/>
                <w:spacing w:val="1"/>
                <w:sz w:val="20"/>
                <w:szCs w:val="20"/>
              </w:rPr>
              <w:t>უ</w:t>
            </w:r>
            <w:r w:rsidR="00AC67AF" w:rsidRPr="00E03695">
              <w:rPr>
                <w:rFonts w:ascii="Sylfaen" w:hAnsi="Sylfaen" w:cs="Sylfaen"/>
                <w:spacing w:val="-2"/>
                <w:sz w:val="20"/>
                <w:szCs w:val="20"/>
              </w:rPr>
              <w:t>რ</w:t>
            </w:r>
            <w:r w:rsidR="00AC67AF" w:rsidRPr="00E03695">
              <w:rPr>
                <w:rFonts w:ascii="Sylfaen" w:hAnsi="Sylfaen" w:cs="Sylfaen"/>
                <w:sz w:val="20"/>
                <w:szCs w:val="20"/>
              </w:rPr>
              <w:t>ი</w:t>
            </w:r>
            <w:proofErr w:type="spellEnd"/>
            <w:proofErr w:type="gramEnd"/>
            <w:r w:rsidR="00AC67AF" w:rsidRPr="00E0369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AC67AF" w:rsidRPr="00E03695">
              <w:rPr>
                <w:rFonts w:ascii="Sylfaen" w:hAnsi="Sylfaen" w:cs="Sylfaen"/>
                <w:sz w:val="20"/>
                <w:szCs w:val="20"/>
              </w:rPr>
              <w:t>ე</w:t>
            </w:r>
            <w:r w:rsidR="00AC67AF" w:rsidRPr="00E03695">
              <w:rPr>
                <w:rFonts w:ascii="Sylfaen" w:hAnsi="Sylfaen" w:cs="Sylfaen"/>
                <w:spacing w:val="1"/>
                <w:sz w:val="20"/>
                <w:szCs w:val="20"/>
              </w:rPr>
              <w:t>ქ</w:t>
            </w:r>
            <w:r w:rsidR="00AC67AF" w:rsidRPr="00E03695">
              <w:rPr>
                <w:rFonts w:ascii="Sylfaen" w:hAnsi="Sylfaen" w:cs="Sylfaen"/>
                <w:sz w:val="20"/>
                <w:szCs w:val="20"/>
              </w:rPr>
              <w:t>ს</w:t>
            </w:r>
            <w:r w:rsidR="00AC67AF" w:rsidRPr="00E03695">
              <w:rPr>
                <w:rFonts w:ascii="Sylfaen" w:hAnsi="Sylfaen" w:cs="Sylfaen"/>
                <w:spacing w:val="1"/>
                <w:sz w:val="20"/>
                <w:szCs w:val="20"/>
              </w:rPr>
              <w:t>პ</w:t>
            </w:r>
            <w:r w:rsidR="00AC67AF" w:rsidRPr="00E03695">
              <w:rPr>
                <w:rFonts w:ascii="Sylfaen" w:hAnsi="Sylfaen" w:cs="Sylfaen"/>
                <w:sz w:val="20"/>
                <w:szCs w:val="20"/>
              </w:rPr>
              <w:t>ე</w:t>
            </w:r>
            <w:r w:rsidR="00AC67AF" w:rsidRPr="00E03695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="00AC67AF" w:rsidRPr="00E03695">
              <w:rPr>
                <w:rFonts w:ascii="Sylfaen" w:hAnsi="Sylfaen" w:cs="Sylfaen"/>
                <w:sz w:val="20"/>
                <w:szCs w:val="20"/>
              </w:rPr>
              <w:t>ი</w:t>
            </w:r>
            <w:r w:rsidR="00AC67AF" w:rsidRPr="00E03695">
              <w:rPr>
                <w:rFonts w:ascii="Sylfaen" w:hAnsi="Sylfaen" w:cs="Sylfaen"/>
                <w:spacing w:val="1"/>
                <w:sz w:val="20"/>
                <w:szCs w:val="20"/>
              </w:rPr>
              <w:t>მ</w:t>
            </w:r>
            <w:r w:rsidR="00AC67AF" w:rsidRPr="00E03695">
              <w:rPr>
                <w:rFonts w:ascii="Sylfaen" w:hAnsi="Sylfaen" w:cs="Sylfaen"/>
                <w:sz w:val="20"/>
                <w:szCs w:val="20"/>
              </w:rPr>
              <w:t>ე</w:t>
            </w:r>
            <w:r w:rsidR="00AC67AF" w:rsidRPr="00E03695">
              <w:rPr>
                <w:rFonts w:ascii="Sylfaen" w:hAnsi="Sylfaen" w:cs="Sylfaen"/>
                <w:spacing w:val="1"/>
                <w:sz w:val="20"/>
                <w:szCs w:val="20"/>
              </w:rPr>
              <w:t>ნ</w:t>
            </w:r>
            <w:r w:rsidR="00AC67AF" w:rsidRPr="00E03695">
              <w:rPr>
                <w:rFonts w:ascii="Sylfaen" w:hAnsi="Sylfaen" w:cs="Sylfaen"/>
                <w:sz w:val="20"/>
                <w:szCs w:val="20"/>
              </w:rPr>
              <w:t>ტის</w:t>
            </w:r>
            <w:proofErr w:type="spellEnd"/>
            <w:r w:rsidR="00AC67AF" w:rsidRPr="00E0369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AC67AF" w:rsidRPr="00E03695">
              <w:rPr>
                <w:rFonts w:ascii="Sylfaen" w:hAnsi="Sylfaen" w:cs="Sylfaen"/>
                <w:spacing w:val="-1"/>
                <w:sz w:val="20"/>
                <w:szCs w:val="20"/>
              </w:rPr>
              <w:t>დ</w:t>
            </w:r>
            <w:r w:rsidR="00AC67AF" w:rsidRPr="00E03695">
              <w:rPr>
                <w:rFonts w:ascii="Sylfaen" w:hAnsi="Sylfaen" w:cs="Sylfaen"/>
                <w:sz w:val="20"/>
                <w:szCs w:val="20"/>
              </w:rPr>
              <w:t>ა</w:t>
            </w:r>
            <w:r w:rsidR="00AC67AF" w:rsidRPr="00E03695">
              <w:rPr>
                <w:rFonts w:ascii="Sylfaen" w:hAnsi="Sylfaen" w:cs="Sylfaen"/>
                <w:spacing w:val="1"/>
                <w:sz w:val="20"/>
                <w:szCs w:val="20"/>
              </w:rPr>
              <w:t>გეგ</w:t>
            </w:r>
            <w:r w:rsidR="00AC67AF" w:rsidRPr="00E03695">
              <w:rPr>
                <w:rFonts w:ascii="Sylfaen" w:hAnsi="Sylfaen" w:cs="Sylfaen"/>
                <w:spacing w:val="-1"/>
                <w:sz w:val="20"/>
                <w:szCs w:val="20"/>
              </w:rPr>
              <w:t>მ</w:t>
            </w:r>
            <w:r w:rsidR="00AC67AF" w:rsidRPr="00E03695">
              <w:rPr>
                <w:rFonts w:ascii="Sylfaen" w:hAnsi="Sylfaen" w:cs="Sylfaen"/>
                <w:spacing w:val="1"/>
                <w:sz w:val="20"/>
                <w:szCs w:val="20"/>
              </w:rPr>
              <w:t>ვ</w:t>
            </w:r>
            <w:r w:rsidR="00AC67AF" w:rsidRPr="00E03695">
              <w:rPr>
                <w:rFonts w:ascii="Sylfaen" w:hAnsi="Sylfaen" w:cs="Sylfaen"/>
                <w:sz w:val="20"/>
                <w:szCs w:val="20"/>
              </w:rPr>
              <w:t>ა</w:t>
            </w:r>
            <w:proofErr w:type="spellEnd"/>
            <w:r w:rsidR="00AC67AF" w:rsidRPr="00E03695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="00AC67AF" w:rsidRPr="00E03695">
              <w:rPr>
                <w:rFonts w:ascii="Sylfaen" w:hAnsi="Sylfaen" w:cs="Sylfaen"/>
                <w:spacing w:val="-1"/>
                <w:w w:val="103"/>
                <w:sz w:val="20"/>
                <w:szCs w:val="20"/>
              </w:rPr>
              <w:t>ჩ</w:t>
            </w:r>
            <w:r w:rsidR="00AC67AF" w:rsidRPr="00E03695">
              <w:rPr>
                <w:rFonts w:ascii="Sylfaen" w:hAnsi="Sylfaen" w:cs="Sylfaen"/>
                <w:spacing w:val="2"/>
                <w:w w:val="103"/>
                <w:sz w:val="20"/>
                <w:szCs w:val="20"/>
              </w:rPr>
              <w:t>ა</w:t>
            </w:r>
            <w:r w:rsidR="00AC67AF" w:rsidRPr="00E03695">
              <w:rPr>
                <w:rFonts w:ascii="Sylfaen" w:hAnsi="Sylfaen" w:cs="Sylfaen"/>
                <w:spacing w:val="1"/>
                <w:w w:val="103"/>
                <w:sz w:val="20"/>
                <w:szCs w:val="20"/>
              </w:rPr>
              <w:t>ტ</w:t>
            </w:r>
            <w:r w:rsidR="00AC67AF" w:rsidRPr="00E03695">
              <w:rPr>
                <w:rFonts w:ascii="Sylfaen" w:hAnsi="Sylfaen" w:cs="Sylfaen"/>
                <w:w w:val="103"/>
                <w:sz w:val="20"/>
                <w:szCs w:val="20"/>
              </w:rPr>
              <w:t>ა</w:t>
            </w:r>
            <w:r w:rsidR="00AC67AF" w:rsidRPr="00E03695">
              <w:rPr>
                <w:rFonts w:ascii="Sylfaen" w:hAnsi="Sylfaen" w:cs="Sylfaen"/>
                <w:spacing w:val="-1"/>
                <w:w w:val="103"/>
                <w:sz w:val="20"/>
                <w:szCs w:val="20"/>
              </w:rPr>
              <w:t>რე</w:t>
            </w:r>
            <w:r w:rsidR="00AC67AF" w:rsidRPr="00E03695">
              <w:rPr>
                <w:rFonts w:ascii="Sylfaen" w:hAnsi="Sylfaen" w:cs="Sylfaen"/>
                <w:spacing w:val="1"/>
                <w:w w:val="103"/>
                <w:sz w:val="20"/>
                <w:szCs w:val="20"/>
              </w:rPr>
              <w:t>ბა</w:t>
            </w:r>
            <w:proofErr w:type="spellEnd"/>
            <w:r w:rsidR="00AC67AF" w:rsidRPr="00E03695">
              <w:rPr>
                <w:rFonts w:ascii="Sylfaen" w:hAnsi="Sylfaen" w:cs="Sylfaen"/>
                <w:w w:val="103"/>
                <w:sz w:val="20"/>
                <w:szCs w:val="20"/>
              </w:rPr>
              <w:t xml:space="preserve">, </w:t>
            </w:r>
            <w:proofErr w:type="spellStart"/>
            <w:r w:rsidR="00AC67AF" w:rsidRPr="00E03695">
              <w:rPr>
                <w:rFonts w:ascii="Sylfaen" w:hAnsi="Sylfaen" w:cs="Sylfaen"/>
                <w:sz w:val="20"/>
                <w:szCs w:val="20"/>
              </w:rPr>
              <w:t>მონაცემებ</w:t>
            </w:r>
            <w:r w:rsidR="00AC67AF" w:rsidRPr="00E03695">
              <w:rPr>
                <w:rFonts w:ascii="Sylfaen" w:hAnsi="Sylfaen" w:cs="Sylfaen"/>
                <w:spacing w:val="1"/>
                <w:sz w:val="20"/>
                <w:szCs w:val="20"/>
              </w:rPr>
              <w:t>ი</w:t>
            </w:r>
            <w:r w:rsidR="00AC67AF" w:rsidRPr="00E03695">
              <w:rPr>
                <w:rFonts w:ascii="Sylfaen" w:hAnsi="Sylfaen" w:cs="Sylfaen"/>
                <w:sz w:val="20"/>
                <w:szCs w:val="20"/>
              </w:rPr>
              <w:t>ს</w:t>
            </w:r>
            <w:proofErr w:type="spellEnd"/>
            <w:r w:rsidR="00AC67AF" w:rsidRPr="00E03695">
              <w:rPr>
                <w:rFonts w:ascii="Sylfaen" w:hAnsi="Sylfaen" w:cs="Sylfaen"/>
                <w:spacing w:val="-16"/>
                <w:sz w:val="20"/>
                <w:szCs w:val="20"/>
              </w:rPr>
              <w:t xml:space="preserve"> </w:t>
            </w:r>
            <w:proofErr w:type="spellStart"/>
            <w:r w:rsidR="00AC67AF" w:rsidRPr="00E03695">
              <w:rPr>
                <w:rFonts w:ascii="Sylfaen" w:hAnsi="Sylfaen" w:cs="Sylfaen"/>
                <w:sz w:val="20"/>
                <w:szCs w:val="20"/>
              </w:rPr>
              <w:t>დ</w:t>
            </w:r>
            <w:r w:rsidR="00AC67AF" w:rsidRPr="00E03695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r w:rsidR="00AC67AF" w:rsidRPr="00E03695">
              <w:rPr>
                <w:rFonts w:ascii="Sylfaen" w:hAnsi="Sylfaen" w:cs="Sylfaen"/>
                <w:sz w:val="20"/>
                <w:szCs w:val="20"/>
              </w:rPr>
              <w:t>მუშ</w:t>
            </w:r>
            <w:r w:rsidR="00AC67AF" w:rsidRPr="00E03695">
              <w:rPr>
                <w:rFonts w:ascii="Sylfaen" w:hAnsi="Sylfaen" w:cs="Sylfaen"/>
                <w:spacing w:val="1"/>
                <w:sz w:val="20"/>
                <w:szCs w:val="20"/>
              </w:rPr>
              <w:t>ა</w:t>
            </w:r>
            <w:r w:rsidR="00AC67AF" w:rsidRPr="00E03695">
              <w:rPr>
                <w:rFonts w:ascii="Sylfaen" w:hAnsi="Sylfaen" w:cs="Sylfaen"/>
                <w:sz w:val="20"/>
                <w:szCs w:val="20"/>
              </w:rPr>
              <w:t>ვე</w:t>
            </w:r>
            <w:r w:rsidR="00AC67AF" w:rsidRPr="00E03695">
              <w:rPr>
                <w:rFonts w:ascii="Sylfaen" w:hAnsi="Sylfaen" w:cs="Sylfaen"/>
                <w:spacing w:val="1"/>
                <w:sz w:val="20"/>
                <w:szCs w:val="20"/>
              </w:rPr>
              <w:t>ბა</w:t>
            </w:r>
            <w:proofErr w:type="spellEnd"/>
            <w:r w:rsidR="00AC67AF"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დასკვნის გაკეთება.</w:t>
            </w:r>
          </w:p>
        </w:tc>
      </w:tr>
      <w:tr w:rsidR="00FD430A" w:rsidRPr="00E03695" w14:paraId="30A65755" w14:textId="77777777" w:rsidTr="00E03695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F440CA8" w14:textId="77777777" w:rsidR="00761D47" w:rsidRPr="00E03695" w:rsidRDefault="00761D47" w:rsidP="00E03695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E03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B74630" w:rsidRPr="00E03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03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Pr="00E0369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E03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B74630" w:rsidRPr="00E03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03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B74630" w:rsidRPr="00E03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03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B74630" w:rsidRPr="00E03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03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E0369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  <w:r w:rsidR="00FD430A" w:rsidRPr="00E03695">
              <w:rPr>
                <w:rFonts w:ascii="Sylfaen" w:hAnsi="Sylfaen"/>
                <w:b/>
                <w:bCs/>
                <w:sz w:val="20"/>
                <w:szCs w:val="20"/>
              </w:rPr>
              <w:t>:</w:t>
            </w:r>
          </w:p>
        </w:tc>
      </w:tr>
      <w:tr w:rsidR="00722746" w:rsidRPr="00E03695" w14:paraId="6CDDECEC" w14:textId="77777777" w:rsidTr="00E03695">
        <w:trPr>
          <w:trHeight w:val="2187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14:paraId="78712A99" w14:textId="77777777" w:rsidR="00722746" w:rsidRPr="00E03695" w:rsidRDefault="00722746" w:rsidP="00E0369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03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ცოდნა და გაცნობიერება:</w:t>
            </w:r>
          </w:p>
          <w:p w14:paraId="287C1DCE" w14:textId="77777777" w:rsidR="00722746" w:rsidRPr="00E03695" w:rsidRDefault="00722746" w:rsidP="00E0369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48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3C9022CE" w14:textId="77777777" w:rsidR="00D575FF" w:rsidRPr="00E03695" w:rsidRDefault="00D92EC9" w:rsidP="00E03695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num" w:pos="279"/>
              </w:tabs>
              <w:spacing w:after="0" w:line="240" w:lineRule="auto"/>
              <w:ind w:left="-4" w:firstLine="4"/>
              <w:jc w:val="both"/>
              <w:textAlignment w:val="baseline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E0369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</w:t>
            </w:r>
            <w:r w:rsidR="00582328" w:rsidRPr="00E0369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ყ</w:t>
            </w:r>
            <w:r w:rsidRPr="00E0369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ალიბებს</w:t>
            </w:r>
            <w:r w:rsidR="00BF512B" w:rsidRPr="00E0369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 მნიშვნელვან ფაქტებს, ძირითად ცნებებს, თეორიებს, კანონებს, ნომენკლატურას</w:t>
            </w:r>
            <w:r w:rsidR="003112A4" w:rsidRPr="00E0369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, </w:t>
            </w:r>
            <w:r w:rsidR="00BF512B" w:rsidRPr="00E0369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კლასიფიკაციასა და ტერმ</w:t>
            </w:r>
            <w:r w:rsidR="001C0E8A" w:rsidRPr="00E0369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ი</w:t>
            </w:r>
            <w:r w:rsidR="00BF512B" w:rsidRPr="00E0369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ნოლოგიას</w:t>
            </w:r>
            <w:r w:rsidR="00910FF7" w:rsidRPr="00E03695">
              <w:rPr>
                <w:rFonts w:ascii="Sylfaen" w:eastAsia="Calibri" w:hAnsi="Sylfaen" w:cs="Sylfaen"/>
                <w:sz w:val="20"/>
                <w:szCs w:val="20"/>
                <w:lang w:val="ka-GE"/>
              </w:rPr>
              <w:t>.</w:t>
            </w:r>
            <w:r w:rsidR="00EB6055" w:rsidRPr="00E0369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  <w:r w:rsidR="00BF512B" w:rsidRPr="00E0369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  <w:r w:rsidR="00D575FF" w:rsidRPr="00E0369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</w:p>
          <w:p w14:paraId="009410CE" w14:textId="77777777" w:rsidR="00BF512B" w:rsidRPr="00E03695" w:rsidRDefault="00BF512B" w:rsidP="00E03695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279"/>
              </w:tabs>
              <w:spacing w:after="0" w:line="240" w:lineRule="auto"/>
              <w:ind w:left="-4" w:firstLine="4"/>
              <w:jc w:val="both"/>
              <w:textAlignment w:val="baseline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აღწერს ქიმიური რეაქციების მიმდინარეობის მექანიზმებს, ფუნქციო</w:t>
            </w:r>
            <w:r w:rsidR="00A06CE6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ნ</w:t>
            </w: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ალური ჯგუფების ბუნებასა და თვისებებს, კავშირს ნივთიერების აღნაგობას</w:t>
            </w:r>
            <w:r w:rsidR="001C0E8A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ა </w:t>
            </w: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და ბიოლოგიურ აქტიურობას  შორის .</w:t>
            </w:r>
            <w:r w:rsidRPr="00E03695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14:paraId="4B556BC1" w14:textId="77777777" w:rsidR="00722746" w:rsidRPr="00E03695" w:rsidRDefault="001C0E8A" w:rsidP="00E03695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  <w:tab w:val="num" w:pos="279"/>
              </w:tabs>
              <w:spacing w:after="0" w:line="240" w:lineRule="auto"/>
              <w:ind w:left="-4" w:firstLine="4"/>
              <w:jc w:val="both"/>
              <w:textAlignment w:val="baseline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აღწერ</w:t>
            </w:r>
            <w:r w:rsidR="00510D43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ს</w:t>
            </w:r>
            <w:r w:rsidR="00BF512B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 ქიმიური  რეაქციების ძირითად ტიპებსა და მათი ჩატარების პირობებს</w:t>
            </w: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,</w:t>
            </w:r>
            <w:r w:rsidR="00BF512B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ნივთიერებათა </w:t>
            </w:r>
            <w:r w:rsidR="00F02038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ანალიზისა და მათი </w:t>
            </w:r>
            <w:r w:rsidR="00BF512B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მიღების მეთოდებს, თვისებებსა და ქიმიური გარდაქმნის  მართვის წესებს.</w:t>
            </w:r>
          </w:p>
          <w:p w14:paraId="27139871" w14:textId="77777777" w:rsidR="008B2EDF" w:rsidRPr="00E03695" w:rsidRDefault="00EB6055" w:rsidP="00E03695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  <w:tab w:val="num" w:pos="279"/>
              </w:tabs>
              <w:spacing w:after="0" w:line="240" w:lineRule="auto"/>
              <w:ind w:left="-4" w:firstLine="4"/>
              <w:jc w:val="both"/>
              <w:textAlignment w:val="baseline"/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აღწერს ნივ</w:t>
            </w:r>
            <w:r w:rsidR="005A32A5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თიერებათა მიღების </w:t>
            </w:r>
            <w:r w:rsidR="00910FF7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პროცებს</w:t>
            </w:r>
            <w:r w:rsidR="004750E0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, მათი აღ</w:t>
            </w: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ნაგობისა და </w:t>
            </w:r>
            <w:r w:rsidR="008B2EDF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იდენტიფიკაცისათვის საჭ</w:t>
            </w: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ი</w:t>
            </w:r>
            <w:r w:rsidR="008B2EDF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რო კვლევი</w:t>
            </w:r>
            <w:r w:rsidR="00910FF7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ს</w:t>
            </w:r>
            <w:r w:rsidR="008B2EDF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ფიზიკურ-</w:t>
            </w: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ქიმიურ მეთოდებს, </w:t>
            </w:r>
            <w:r w:rsidR="008B2EDF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ქიმიის ზოგად კანონზომიერებ</w:t>
            </w:r>
            <w:r w:rsidR="00C72A59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სა</w:t>
            </w:r>
            <w:r w:rsidR="008B2EDF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და ნაერთების მნიშვნელობას ბიოლოგიური სისტემებისათვის.</w:t>
            </w:r>
          </w:p>
          <w:p w14:paraId="35CBF760" w14:textId="77777777" w:rsidR="00EB6055" w:rsidRPr="00E03695" w:rsidRDefault="00053376" w:rsidP="00E03695">
            <w:pPr>
              <w:pStyle w:val="ListParagraph"/>
              <w:tabs>
                <w:tab w:val="left" w:pos="7095"/>
              </w:tabs>
              <w:spacing w:after="0" w:line="240" w:lineRule="auto"/>
              <w:jc w:val="both"/>
              <w:textAlignment w:val="baseline"/>
              <w:rPr>
                <w:rFonts w:ascii="Sylfaen" w:eastAsia="Calibri" w:hAnsi="Sylfaen" w:cs="Sylfaen"/>
                <w:color w:val="C00000"/>
                <w:sz w:val="20"/>
                <w:szCs w:val="20"/>
                <w:lang w:val="ka-GE"/>
              </w:rPr>
            </w:pPr>
            <w:r w:rsidRPr="00E03695">
              <w:rPr>
                <w:rFonts w:ascii="Sylfaen" w:eastAsia="Calibri" w:hAnsi="Sylfaen" w:cs="Sylfaen"/>
                <w:sz w:val="20"/>
                <w:szCs w:val="20"/>
                <w:lang w:val="ka-GE"/>
              </w:rPr>
              <w:tab/>
            </w:r>
          </w:p>
        </w:tc>
      </w:tr>
      <w:tr w:rsidR="00722746" w:rsidRPr="00E03695" w14:paraId="0E634179" w14:textId="77777777" w:rsidTr="00E03695">
        <w:trPr>
          <w:trHeight w:val="315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14:paraId="18D70BC7" w14:textId="77777777" w:rsidR="00722746" w:rsidRPr="00E03695" w:rsidRDefault="00722746" w:rsidP="00E0369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03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უნარი:</w:t>
            </w:r>
          </w:p>
          <w:p w14:paraId="0CEB9675" w14:textId="77777777" w:rsidR="00722746" w:rsidRPr="00E03695" w:rsidRDefault="00722746" w:rsidP="00E0369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48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4F7ACB8" w14:textId="77777777" w:rsidR="00BF512B" w:rsidRPr="00E03695" w:rsidRDefault="00A83B87" w:rsidP="00E03695">
            <w:pPr>
              <w:numPr>
                <w:ilvl w:val="0"/>
                <w:numId w:val="7"/>
              </w:numPr>
              <w:spacing w:after="0" w:line="240" w:lineRule="auto"/>
              <w:ind w:left="137" w:hanging="137"/>
              <w:jc w:val="both"/>
              <w:textAlignment w:val="baseline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ატარებს</w:t>
            </w:r>
            <w:r w:rsidR="00BF512B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ექსპერიმენტს</w:t>
            </w: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, ახდენს</w:t>
            </w:r>
            <w:r w:rsidR="00BF512B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  მონაცემებ</w:t>
            </w:r>
            <w:r w:rsidR="005379FD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ი</w:t>
            </w:r>
            <w:r w:rsidR="00BF512B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ს</w:t>
            </w:r>
            <w:r w:rsidR="005379FD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და</w:t>
            </w: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მუშავებას</w:t>
            </w:r>
            <w:r w:rsidR="00BF512B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, </w:t>
            </w:r>
            <w:r w:rsidR="003471A2" w:rsidRPr="00E03695">
              <w:rPr>
                <w:rFonts w:ascii="Sylfaen" w:eastAsia="Times New Roman" w:hAnsi="Sylfaen" w:cs="Times New Roman"/>
                <w:sz w:val="20"/>
                <w:szCs w:val="20"/>
              </w:rPr>
              <w:t xml:space="preserve">    </w:t>
            </w:r>
            <w:r w:rsidR="00BF512B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მოსალოდნელი შედეგ</w:t>
            </w:r>
            <w:r w:rsidR="005379FD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ების</w:t>
            </w:r>
            <w:r w:rsidR="00F518CC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</w:t>
            </w:r>
            <w:r w:rsidR="00BF512B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პროგნოზირებას  და</w:t>
            </w: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აკეთებს</w:t>
            </w:r>
            <w:r w:rsidR="00BF512B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</w:t>
            </w: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დასკვნებს</w:t>
            </w:r>
            <w:r w:rsidR="00BF512B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ანალიზ</w:t>
            </w: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ის საფუძველზე </w:t>
            </w:r>
            <w:r w:rsidR="00BF512B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. </w:t>
            </w:r>
          </w:p>
          <w:p w14:paraId="6CA9DABE" w14:textId="77777777" w:rsidR="00D575FF" w:rsidRPr="00E03695" w:rsidRDefault="00D575FF" w:rsidP="00E0369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37" w:hanging="137"/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 w:rsidRPr="00E03695">
              <w:rPr>
                <w:rFonts w:ascii="Sylfaen" w:eastAsia="Times New Roman" w:hAnsi="Sylfaen" w:cs="Times New Roman"/>
                <w:sz w:val="20"/>
                <w:szCs w:val="20"/>
              </w:rPr>
              <w:t>ახდენს</w:t>
            </w:r>
            <w:proofErr w:type="spellEnd"/>
            <w:r w:rsidRPr="00E0369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eastAsia="Times New Roman" w:hAnsi="Sylfaen" w:cs="Times New Roman"/>
                <w:sz w:val="20"/>
                <w:szCs w:val="20"/>
              </w:rPr>
              <w:t>ქიმიური</w:t>
            </w:r>
            <w:proofErr w:type="spellEnd"/>
            <w:r w:rsidR="00ED56F7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ED56F7" w:rsidRPr="00E03695">
              <w:rPr>
                <w:rFonts w:ascii="Sylfaen" w:eastAsia="Times New Roman" w:hAnsi="Sylfaen" w:cs="Times New Roman"/>
                <w:sz w:val="20"/>
                <w:szCs w:val="20"/>
              </w:rPr>
              <w:t>რეაქციების</w:t>
            </w:r>
            <w:proofErr w:type="spellEnd"/>
            <w:r w:rsidR="00ED56F7" w:rsidRPr="00E0369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="00ED56F7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მექანიზმებისა</w:t>
            </w:r>
            <w:r w:rsidR="00ED56F7" w:rsidRPr="00E0369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eastAsia="Times New Roman" w:hAnsi="Sylfaen" w:cs="Times New Roman"/>
                <w:sz w:val="20"/>
                <w:szCs w:val="20"/>
              </w:rPr>
              <w:t>და</w:t>
            </w:r>
            <w:proofErr w:type="spellEnd"/>
            <w:r w:rsidRPr="00E0369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03695">
              <w:rPr>
                <w:rFonts w:ascii="Sylfaen" w:eastAsia="Times New Roman" w:hAnsi="Sylfaen" w:cs="Times New Roman"/>
                <w:sz w:val="20"/>
                <w:szCs w:val="20"/>
              </w:rPr>
              <w:t>ქიმიური</w:t>
            </w:r>
            <w:proofErr w:type="spellEnd"/>
            <w:r w:rsidRPr="00E0369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="00ED56F7" w:rsidRPr="00E0369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="00ED56F7" w:rsidRPr="00E03695">
              <w:rPr>
                <w:rFonts w:ascii="Sylfaen" w:eastAsia="Times New Roman" w:hAnsi="Sylfaen" w:cs="Times New Roman"/>
                <w:sz w:val="20"/>
                <w:szCs w:val="20"/>
              </w:rPr>
              <w:t>ნაერთების</w:t>
            </w:r>
            <w:proofErr w:type="spellEnd"/>
            <w:proofErr w:type="gramEnd"/>
            <w:r w:rsidR="00ED56F7" w:rsidRPr="00E03695">
              <w:rPr>
                <w:rFonts w:ascii="Sylfaen" w:eastAsia="Times New Roman" w:hAnsi="Sylfaen" w:cs="Times New Roman"/>
                <w:sz w:val="20"/>
                <w:szCs w:val="20"/>
              </w:rPr>
              <w:t xml:space="preserve">  </w:t>
            </w:r>
            <w:proofErr w:type="spellStart"/>
            <w:r w:rsidR="00ED56F7" w:rsidRPr="00E03695">
              <w:rPr>
                <w:rFonts w:ascii="Sylfaen" w:eastAsia="Times New Roman" w:hAnsi="Sylfaen" w:cs="Times New Roman"/>
                <w:sz w:val="20"/>
                <w:szCs w:val="20"/>
              </w:rPr>
              <w:t>სტრუქტურების</w:t>
            </w:r>
            <w:proofErr w:type="spellEnd"/>
            <w:r w:rsidR="000B2D53" w:rsidRPr="00E0369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="00ED56F7" w:rsidRPr="00E0369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03695">
              <w:rPr>
                <w:rFonts w:ascii="Sylfaen" w:eastAsia="Times New Roman" w:hAnsi="Sylfaen" w:cs="Times New Roman"/>
                <w:sz w:val="20"/>
                <w:szCs w:val="20"/>
              </w:rPr>
              <w:t>გრაფიკულ</w:t>
            </w:r>
            <w:proofErr w:type="spellEnd"/>
            <w:r w:rsidRPr="00E03695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="00276E82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გამოსახვას</w:t>
            </w:r>
            <w:r w:rsidRPr="00E03695">
              <w:rPr>
                <w:rFonts w:ascii="Sylfaen" w:eastAsia="Times New Roman" w:hAnsi="Sylfaen" w:cs="Times New Roman"/>
                <w:sz w:val="20"/>
                <w:szCs w:val="20"/>
              </w:rPr>
              <w:t>.</w:t>
            </w:r>
          </w:p>
          <w:p w14:paraId="2039FD00" w14:textId="77777777" w:rsidR="00E03695" w:rsidRPr="00E03695" w:rsidRDefault="00BF512B" w:rsidP="00E036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37" w:hanging="137"/>
              <w:jc w:val="both"/>
              <w:textAlignment w:val="baseline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გამოყოფს ნივთიერებებს ნარევიდან</w:t>
            </w:r>
            <w:r w:rsidR="007306F3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,</w:t>
            </w: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</w:t>
            </w:r>
            <w:r w:rsidRPr="00E03695">
              <w:rPr>
                <w:rFonts w:ascii="Sylfaen" w:eastAsia="Times New Roman" w:hAnsi="Sylfaen" w:cs="Times New Roman"/>
                <w:color w:val="FFFF00"/>
                <w:sz w:val="20"/>
                <w:szCs w:val="20"/>
                <w:lang w:val="ka-GE"/>
              </w:rPr>
              <w:t xml:space="preserve"> </w:t>
            </w: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 ატარებს იონთა   და ფუნქციონალური ჯგუფების  </w:t>
            </w:r>
            <w:r w:rsidR="007306F3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აღმომჩენ რეაქციებს,</w:t>
            </w: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</w:t>
            </w:r>
            <w:bookmarkStart w:id="1" w:name="_Hlk62681647"/>
            <w:r w:rsidR="00E50F30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პროგნოზირებს პროცესის ენერგეტიკულ მდგომარეობ</w:t>
            </w:r>
            <w:r w:rsidR="00E51910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ასა</w:t>
            </w:r>
            <w:r w:rsidR="007306F3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და  რეაქციიის მიმდინარეობის   შესაძლებლობას.</w:t>
            </w:r>
            <w:bookmarkStart w:id="2" w:name="_Hlk62681703"/>
            <w:r w:rsid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</w:t>
            </w:r>
          </w:p>
          <w:p w14:paraId="1BDD2864" w14:textId="4DADD10F" w:rsidR="00722746" w:rsidRPr="00E03695" w:rsidRDefault="003471A2" w:rsidP="00E036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37" w:hanging="137"/>
              <w:jc w:val="both"/>
              <w:textAlignment w:val="baseline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იყენებს მიღებულ თეორიულ ცოდნასა და პრაქტიკულ გამოცდილებას სხვადასხვა ამოცანის გადასაწყვეტად.  </w:t>
            </w:r>
            <w:bookmarkEnd w:id="1"/>
            <w:bookmarkEnd w:id="2"/>
          </w:p>
        </w:tc>
      </w:tr>
      <w:tr w:rsidR="00722746" w:rsidRPr="00E03695" w14:paraId="71F4ACC7" w14:textId="77777777" w:rsidTr="00E03695">
        <w:trPr>
          <w:trHeight w:val="562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10D37AD4" w14:textId="77777777" w:rsidR="00722746" w:rsidRPr="00E03695" w:rsidRDefault="00722746" w:rsidP="00E0369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03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პასუხისმგებლობა და ავტონომიურობა</w:t>
            </w:r>
          </w:p>
        </w:tc>
        <w:tc>
          <w:tcPr>
            <w:tcW w:w="748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1BCF84" w14:textId="77777777" w:rsidR="00722746" w:rsidRPr="00E03695" w:rsidRDefault="00722746" w:rsidP="00E03695">
            <w:pPr>
              <w:spacing w:after="0" w:line="240" w:lineRule="auto"/>
              <w:ind w:left="720"/>
              <w:jc w:val="both"/>
              <w:textAlignment w:val="baseline"/>
              <w:rPr>
                <w:rFonts w:ascii="Sylfaen" w:hAnsi="Sylfaen"/>
                <w:sz w:val="20"/>
                <w:szCs w:val="20"/>
              </w:rPr>
            </w:pPr>
          </w:p>
        </w:tc>
      </w:tr>
      <w:tr w:rsidR="00FD430A" w:rsidRPr="00E03695" w14:paraId="43BD9DA6" w14:textId="77777777" w:rsidTr="00E03695">
        <w:tc>
          <w:tcPr>
            <w:tcW w:w="1074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5295467A" w14:textId="60F58523" w:rsidR="009D7832" w:rsidRPr="00E03695" w:rsidRDefault="009D7832" w:rsidP="00E03695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E03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="002357B9" w:rsidRPr="00E03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03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FD430A" w:rsidRPr="00E03695" w14:paraId="50F478E6" w14:textId="77777777" w:rsidTr="00E03695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27662" w14:textId="5AB9A2C9" w:rsidR="009D7832" w:rsidRPr="00E03695" w:rsidRDefault="00400424" w:rsidP="00E03695">
            <w:pPr>
              <w:spacing w:after="0" w:line="240" w:lineRule="auto"/>
              <w:jc w:val="both"/>
              <w:textAlignment w:val="baseline"/>
              <w:rPr>
                <w:rFonts w:ascii="Sylfaen" w:hAnsi="Sylfaen"/>
                <w:sz w:val="20"/>
                <w:szCs w:val="20"/>
                <w:lang w:val="ka-GE"/>
              </w:rPr>
            </w:pPr>
            <w:r w:rsidRPr="00E03695">
              <w:rPr>
                <w:rFonts w:ascii="Sylfaen" w:hAnsi="Sylfaen"/>
                <w:sz w:val="20"/>
                <w:szCs w:val="20"/>
                <w:lang w:val="ka-GE"/>
              </w:rPr>
              <w:t>ვერბალური</w:t>
            </w:r>
            <w:r w:rsidR="00722746" w:rsidRPr="00E03695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E03695">
              <w:rPr>
                <w:rFonts w:ascii="Sylfaen" w:hAnsi="Sylfaen"/>
                <w:sz w:val="20"/>
                <w:szCs w:val="20"/>
                <w:lang w:val="ka-GE"/>
              </w:rPr>
              <w:t>ახსნა-განმარტების, ანალიზის</w:t>
            </w:r>
            <w:r w:rsidR="002357B9" w:rsidRPr="00E03695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Pr="00E03695">
              <w:rPr>
                <w:rFonts w:ascii="Sylfaen" w:hAnsi="Sylfaen"/>
                <w:sz w:val="20"/>
                <w:szCs w:val="20"/>
                <w:lang w:val="ka-GE"/>
              </w:rPr>
              <w:t xml:space="preserve"> და სინთეზის, ინდუქციის</w:t>
            </w:r>
            <w:r w:rsidR="002357B9" w:rsidRPr="00E03695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Pr="00E03695">
              <w:rPr>
                <w:rFonts w:ascii="Sylfaen" w:hAnsi="Sylfaen"/>
                <w:sz w:val="20"/>
                <w:szCs w:val="20"/>
                <w:lang w:val="ka-GE"/>
              </w:rPr>
              <w:t xml:space="preserve"> და დედუქციის,  ლაბორატორიული, </w:t>
            </w: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დემონსტრირების, წერითი მუშაობის, პრაქტიკული, წიგნზე მუშაობი</w:t>
            </w:r>
            <w:r w:rsidR="002357B9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ს</w:t>
            </w:r>
            <w:r w:rsidR="00722746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, </w:t>
            </w: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თანამშრომლობითი</w:t>
            </w:r>
            <w:r w:rsidR="002357B9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,</w:t>
            </w: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ქმედებაზე ორიენტირებული</w:t>
            </w:r>
            <w:r w:rsidR="002357B9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სწავლების</w:t>
            </w: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</w:t>
            </w:r>
            <w:r w:rsidR="00722746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მეთოდები</w:t>
            </w:r>
            <w:r w:rsidR="002357B9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.</w:t>
            </w:r>
          </w:p>
        </w:tc>
      </w:tr>
      <w:tr w:rsidR="00FD430A" w:rsidRPr="00E03695" w14:paraId="167D9220" w14:textId="77777777" w:rsidTr="00E03695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DCEED97" w14:textId="77777777" w:rsidR="009D7832" w:rsidRPr="00E03695" w:rsidRDefault="009D7832" w:rsidP="00E0369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03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FD430A" w:rsidRPr="00E03695" w14:paraId="7875964C" w14:textId="77777777" w:rsidTr="00E03695">
        <w:trPr>
          <w:trHeight w:val="1818"/>
        </w:trPr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5B880D" w14:textId="09D76DE0" w:rsidR="00123F2F" w:rsidRPr="00E03695" w:rsidRDefault="00123F2F" w:rsidP="00E03695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</w:pPr>
            <w:r w:rsidRPr="00E03695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პროგრამა გრძელდება 3 წელი (VI სემესტრი) პროგრამა მოიცავს 60 კრედიტს (ECTS) წელიწადში 20კრედიტი  თითოეულ სემესტრში 10 კრედიტს.  აწსუ-ში მიღებული წესის თანახმად 1  ECTS ტოლია სტუდენტის მუშაობის 25 საათის.</w:t>
            </w:r>
            <w:r w:rsidRPr="00E03695">
              <w:rPr>
                <w:rFonts w:ascii="Sylfaen" w:eastAsia="Times New Roman" w:hAnsi="Sylfaen" w:cs="Sylfaen"/>
                <w:b/>
                <w:sz w:val="20"/>
                <w:szCs w:val="20"/>
                <w:lang w:eastAsia="ru-RU"/>
              </w:rPr>
              <w:t xml:space="preserve"> </w:t>
            </w:r>
            <w:r w:rsidR="00A36A4E" w:rsidRPr="00E0369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დამატებითი </w:t>
            </w:r>
            <w:r w:rsidR="00A36A4E"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minor</w:t>
            </w:r>
            <w:r w:rsidR="00A36A4E" w:rsidRPr="00E0369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 xml:space="preserve">  პროგრამით</w:t>
            </w:r>
            <w:r w:rsidR="00A36A4E" w:rsidRPr="00E03695">
              <w:rPr>
                <w:rFonts w:ascii="Sylfaen" w:eastAsia="Times New Roman" w:hAnsi="Sylfaen" w:cs="Sylfaen"/>
                <w:b/>
                <w:sz w:val="20"/>
                <w:szCs w:val="20"/>
                <w:lang w:val="ka-GE" w:eastAsia="ru-RU"/>
              </w:rPr>
              <w:t xml:space="preserve"> </w:t>
            </w:r>
            <w:r w:rsidRPr="00E03695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გათვალისწინებული სასწავლო კურსის მოცულობა შეიძლება იყოს 5  ECTS ან მისი ჯერადი.</w:t>
            </w:r>
          </w:p>
          <w:p w14:paraId="547F3DED" w14:textId="77777777" w:rsidR="00123F2F" w:rsidRPr="00E03695" w:rsidRDefault="00123F2F" w:rsidP="00E03695">
            <w:pPr>
              <w:spacing w:after="0" w:line="240" w:lineRule="auto"/>
              <w:jc w:val="both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E03695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არჩევითი სასწავლო კურსის მოცულობა ტოლია დღეში  3 საკონტაქტო საათის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05"/>
              <w:gridCol w:w="250"/>
              <w:gridCol w:w="1701"/>
              <w:gridCol w:w="2693"/>
            </w:tblGrid>
            <w:tr w:rsidR="00123F2F" w:rsidRPr="00E03695" w14:paraId="258AE97F" w14:textId="77777777" w:rsidTr="00393318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7799D2" w14:textId="77777777" w:rsidR="00123F2F" w:rsidRPr="00E03695" w:rsidRDefault="00123F2F" w:rsidP="00FC08E3">
                  <w:pPr>
                    <w:framePr w:hSpace="180" w:wrap="around" w:vAnchor="text" w:hAnchor="page" w:x="831" w:y="485"/>
                    <w:spacing w:after="0" w:line="240" w:lineRule="auto"/>
                    <w:jc w:val="center"/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E03695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სემესტრი</w:t>
                  </w:r>
                </w:p>
              </w:tc>
              <w:tc>
                <w:tcPr>
                  <w:tcW w:w="25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754D644" w14:textId="77777777" w:rsidR="00123F2F" w:rsidRPr="00E03695" w:rsidRDefault="00123F2F" w:rsidP="00FC08E3">
                  <w:pPr>
                    <w:framePr w:hSpace="180" w:wrap="around" w:vAnchor="text" w:hAnchor="page" w:x="831" w:y="485"/>
                    <w:spacing w:after="0" w:line="240" w:lineRule="auto"/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ACEBC3" w14:textId="77777777" w:rsidR="00123F2F" w:rsidRPr="00E03695" w:rsidRDefault="00123F2F" w:rsidP="00FC08E3">
                  <w:pPr>
                    <w:framePr w:hSpace="180" w:wrap="around" w:vAnchor="text" w:hAnchor="page" w:x="831" w:y="485"/>
                    <w:spacing w:after="0" w:line="240" w:lineRule="auto"/>
                    <w:jc w:val="center"/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E03695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მინორი  ECTS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DD5175" w14:textId="77777777" w:rsidR="00123F2F" w:rsidRPr="00E03695" w:rsidRDefault="00123F2F" w:rsidP="00FC08E3">
                  <w:pPr>
                    <w:framePr w:hSpace="180" w:wrap="around" w:vAnchor="text" w:hAnchor="page" w:x="831" w:y="485"/>
                    <w:spacing w:after="0" w:line="240" w:lineRule="auto"/>
                    <w:jc w:val="center"/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E03695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სულ ECTS</w:t>
                  </w:r>
                </w:p>
              </w:tc>
            </w:tr>
            <w:tr w:rsidR="00123F2F" w:rsidRPr="00E03695" w14:paraId="085BBFD3" w14:textId="77777777" w:rsidTr="00393318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2C6781" w14:textId="77777777" w:rsidR="00123F2F" w:rsidRPr="00E03695" w:rsidRDefault="00123F2F" w:rsidP="00FC08E3">
                  <w:pPr>
                    <w:framePr w:hSpace="180" w:wrap="around" w:vAnchor="text" w:hAnchor="page" w:x="831" w:y="485"/>
                    <w:spacing w:after="0" w:line="240" w:lineRule="auto"/>
                    <w:jc w:val="center"/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E03695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III</w:t>
                  </w:r>
                </w:p>
              </w:tc>
              <w:tc>
                <w:tcPr>
                  <w:tcW w:w="25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B8BACD0" w14:textId="77777777" w:rsidR="00123F2F" w:rsidRPr="00E03695" w:rsidRDefault="00123F2F" w:rsidP="00FC08E3">
                  <w:pPr>
                    <w:framePr w:hSpace="180" w:wrap="around" w:vAnchor="text" w:hAnchor="page" w:x="831" w:y="485"/>
                    <w:spacing w:after="0" w:line="240" w:lineRule="auto"/>
                    <w:jc w:val="center"/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715F17" w14:textId="77777777" w:rsidR="00123F2F" w:rsidRPr="00E03695" w:rsidRDefault="00123F2F" w:rsidP="00FC08E3">
                  <w:pPr>
                    <w:framePr w:hSpace="180" w:wrap="around" w:vAnchor="text" w:hAnchor="page" w:x="831" w:y="485"/>
                    <w:spacing w:after="0" w:line="240" w:lineRule="auto"/>
                    <w:jc w:val="center"/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E03695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10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599953" w14:textId="77777777" w:rsidR="00123F2F" w:rsidRPr="00E03695" w:rsidRDefault="00123F2F" w:rsidP="00FC08E3">
                  <w:pPr>
                    <w:framePr w:hSpace="180" w:wrap="around" w:vAnchor="text" w:hAnchor="page" w:x="831" w:y="485"/>
                    <w:spacing w:after="0" w:line="240" w:lineRule="auto"/>
                    <w:jc w:val="center"/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E03695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10</w:t>
                  </w:r>
                </w:p>
              </w:tc>
            </w:tr>
            <w:tr w:rsidR="00123F2F" w:rsidRPr="00E03695" w14:paraId="7A1B6A44" w14:textId="77777777" w:rsidTr="00393318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DABDBF" w14:textId="77777777" w:rsidR="00123F2F" w:rsidRPr="00E03695" w:rsidRDefault="00123F2F" w:rsidP="00FC08E3">
                  <w:pPr>
                    <w:framePr w:hSpace="180" w:wrap="around" w:vAnchor="text" w:hAnchor="page" w:x="831" w:y="485"/>
                    <w:spacing w:after="0" w:line="240" w:lineRule="auto"/>
                    <w:jc w:val="center"/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E03695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IV</w:t>
                  </w:r>
                </w:p>
              </w:tc>
              <w:tc>
                <w:tcPr>
                  <w:tcW w:w="25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CAE242A" w14:textId="77777777" w:rsidR="00123F2F" w:rsidRPr="00E03695" w:rsidRDefault="00123F2F" w:rsidP="00FC08E3">
                  <w:pPr>
                    <w:framePr w:hSpace="180" w:wrap="around" w:vAnchor="text" w:hAnchor="page" w:x="831" w:y="485"/>
                    <w:spacing w:after="0" w:line="240" w:lineRule="auto"/>
                    <w:jc w:val="center"/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AE3D5F" w14:textId="77777777" w:rsidR="00123F2F" w:rsidRPr="00E03695" w:rsidRDefault="00123F2F" w:rsidP="00FC08E3">
                  <w:pPr>
                    <w:framePr w:hSpace="180" w:wrap="around" w:vAnchor="text" w:hAnchor="page" w:x="831" w:y="485"/>
                    <w:spacing w:after="0" w:line="240" w:lineRule="auto"/>
                    <w:jc w:val="center"/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E03695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10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751E61" w14:textId="77777777" w:rsidR="00123F2F" w:rsidRPr="00E03695" w:rsidRDefault="00123F2F" w:rsidP="00FC08E3">
                  <w:pPr>
                    <w:framePr w:hSpace="180" w:wrap="around" w:vAnchor="text" w:hAnchor="page" w:x="831" w:y="485"/>
                    <w:spacing w:after="0" w:line="240" w:lineRule="auto"/>
                    <w:jc w:val="center"/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E03695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10</w:t>
                  </w:r>
                </w:p>
              </w:tc>
            </w:tr>
            <w:tr w:rsidR="00123F2F" w:rsidRPr="00E03695" w14:paraId="0B651305" w14:textId="77777777" w:rsidTr="00393318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C8BCCD" w14:textId="77777777" w:rsidR="00123F2F" w:rsidRPr="00E03695" w:rsidRDefault="00123F2F" w:rsidP="00FC08E3">
                  <w:pPr>
                    <w:framePr w:hSpace="180" w:wrap="around" w:vAnchor="text" w:hAnchor="page" w:x="831" w:y="485"/>
                    <w:spacing w:after="0" w:line="240" w:lineRule="auto"/>
                    <w:jc w:val="center"/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E03695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V</w:t>
                  </w:r>
                </w:p>
              </w:tc>
              <w:tc>
                <w:tcPr>
                  <w:tcW w:w="25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7FFAEF6" w14:textId="77777777" w:rsidR="00123F2F" w:rsidRPr="00E03695" w:rsidRDefault="00123F2F" w:rsidP="00FC08E3">
                  <w:pPr>
                    <w:framePr w:hSpace="180" w:wrap="around" w:vAnchor="text" w:hAnchor="page" w:x="831" w:y="485"/>
                    <w:spacing w:after="0" w:line="240" w:lineRule="auto"/>
                    <w:jc w:val="center"/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E7C678" w14:textId="77777777" w:rsidR="00123F2F" w:rsidRPr="00E03695" w:rsidRDefault="00123F2F" w:rsidP="00FC08E3">
                  <w:pPr>
                    <w:framePr w:hSpace="180" w:wrap="around" w:vAnchor="text" w:hAnchor="page" w:x="831" w:y="485"/>
                    <w:spacing w:after="0" w:line="240" w:lineRule="auto"/>
                    <w:jc w:val="center"/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E03695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10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B5BECA" w14:textId="77777777" w:rsidR="00123F2F" w:rsidRPr="00E03695" w:rsidRDefault="00123F2F" w:rsidP="00FC08E3">
                  <w:pPr>
                    <w:framePr w:hSpace="180" w:wrap="around" w:vAnchor="text" w:hAnchor="page" w:x="831" w:y="485"/>
                    <w:spacing w:after="0" w:line="240" w:lineRule="auto"/>
                    <w:jc w:val="center"/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E03695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10</w:t>
                  </w:r>
                </w:p>
              </w:tc>
            </w:tr>
            <w:tr w:rsidR="00123F2F" w:rsidRPr="00E03695" w14:paraId="3E01C482" w14:textId="77777777" w:rsidTr="00393318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974CCE" w14:textId="77777777" w:rsidR="00123F2F" w:rsidRPr="00E03695" w:rsidRDefault="00123F2F" w:rsidP="00FC08E3">
                  <w:pPr>
                    <w:framePr w:hSpace="180" w:wrap="around" w:vAnchor="text" w:hAnchor="page" w:x="831" w:y="485"/>
                    <w:spacing w:after="0" w:line="240" w:lineRule="auto"/>
                    <w:jc w:val="center"/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E03695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VI</w:t>
                  </w:r>
                </w:p>
              </w:tc>
              <w:tc>
                <w:tcPr>
                  <w:tcW w:w="25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A6A5833" w14:textId="77777777" w:rsidR="00123F2F" w:rsidRPr="00E03695" w:rsidRDefault="00123F2F" w:rsidP="00FC08E3">
                  <w:pPr>
                    <w:framePr w:hSpace="180" w:wrap="around" w:vAnchor="text" w:hAnchor="page" w:x="831" w:y="485"/>
                    <w:spacing w:after="0" w:line="240" w:lineRule="auto"/>
                    <w:jc w:val="center"/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C65C71" w14:textId="77777777" w:rsidR="00123F2F" w:rsidRPr="00E03695" w:rsidRDefault="00123F2F" w:rsidP="00FC08E3">
                  <w:pPr>
                    <w:framePr w:hSpace="180" w:wrap="around" w:vAnchor="text" w:hAnchor="page" w:x="831" w:y="485"/>
                    <w:spacing w:after="0" w:line="240" w:lineRule="auto"/>
                    <w:jc w:val="center"/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E03695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10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D53290" w14:textId="77777777" w:rsidR="00123F2F" w:rsidRPr="00E03695" w:rsidRDefault="00123F2F" w:rsidP="00FC08E3">
                  <w:pPr>
                    <w:framePr w:hSpace="180" w:wrap="around" w:vAnchor="text" w:hAnchor="page" w:x="831" w:y="485"/>
                    <w:spacing w:after="0" w:line="240" w:lineRule="auto"/>
                    <w:jc w:val="center"/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E03695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10</w:t>
                  </w:r>
                </w:p>
              </w:tc>
            </w:tr>
            <w:tr w:rsidR="00123F2F" w:rsidRPr="00E03695" w14:paraId="3532E4F7" w14:textId="77777777" w:rsidTr="00393318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DC955A" w14:textId="77777777" w:rsidR="00123F2F" w:rsidRPr="00E03695" w:rsidRDefault="00123F2F" w:rsidP="00FC08E3">
                  <w:pPr>
                    <w:framePr w:hSpace="180" w:wrap="around" w:vAnchor="text" w:hAnchor="page" w:x="831" w:y="485"/>
                    <w:spacing w:after="0" w:line="240" w:lineRule="auto"/>
                    <w:jc w:val="center"/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E03695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VII</w:t>
                  </w:r>
                </w:p>
              </w:tc>
              <w:tc>
                <w:tcPr>
                  <w:tcW w:w="25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D5A8DA2" w14:textId="77777777" w:rsidR="00123F2F" w:rsidRPr="00E03695" w:rsidRDefault="00123F2F" w:rsidP="00FC08E3">
                  <w:pPr>
                    <w:framePr w:hSpace="180" w:wrap="around" w:vAnchor="text" w:hAnchor="page" w:x="831" w:y="485"/>
                    <w:spacing w:after="0" w:line="240" w:lineRule="auto"/>
                    <w:jc w:val="center"/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F88E4B" w14:textId="77777777" w:rsidR="00123F2F" w:rsidRPr="00E03695" w:rsidRDefault="00123F2F" w:rsidP="00FC08E3">
                  <w:pPr>
                    <w:framePr w:hSpace="180" w:wrap="around" w:vAnchor="text" w:hAnchor="page" w:x="831" w:y="485"/>
                    <w:spacing w:after="0" w:line="240" w:lineRule="auto"/>
                    <w:jc w:val="center"/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E03695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10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779242" w14:textId="77777777" w:rsidR="00123F2F" w:rsidRPr="00E03695" w:rsidRDefault="00123F2F" w:rsidP="00FC08E3">
                  <w:pPr>
                    <w:framePr w:hSpace="180" w:wrap="around" w:vAnchor="text" w:hAnchor="page" w:x="831" w:y="485"/>
                    <w:spacing w:after="0" w:line="240" w:lineRule="auto"/>
                    <w:jc w:val="center"/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E03695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10</w:t>
                  </w:r>
                </w:p>
              </w:tc>
            </w:tr>
            <w:tr w:rsidR="00123F2F" w:rsidRPr="00E03695" w14:paraId="291AEBE2" w14:textId="77777777" w:rsidTr="00393318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869C49" w14:textId="77777777" w:rsidR="00123F2F" w:rsidRPr="00E03695" w:rsidRDefault="00123F2F" w:rsidP="00FC08E3">
                  <w:pPr>
                    <w:framePr w:hSpace="180" w:wrap="around" w:vAnchor="text" w:hAnchor="page" w:x="831" w:y="485"/>
                    <w:spacing w:after="0" w:line="240" w:lineRule="auto"/>
                    <w:jc w:val="center"/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E03695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VIII</w:t>
                  </w:r>
                </w:p>
              </w:tc>
              <w:tc>
                <w:tcPr>
                  <w:tcW w:w="25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326A470" w14:textId="77777777" w:rsidR="00123F2F" w:rsidRPr="00E03695" w:rsidRDefault="00123F2F" w:rsidP="00FC08E3">
                  <w:pPr>
                    <w:framePr w:hSpace="180" w:wrap="around" w:vAnchor="text" w:hAnchor="page" w:x="831" w:y="485"/>
                    <w:spacing w:after="0" w:line="240" w:lineRule="auto"/>
                    <w:jc w:val="center"/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7F49B6" w14:textId="77777777" w:rsidR="00123F2F" w:rsidRPr="00E03695" w:rsidRDefault="00123F2F" w:rsidP="00FC08E3">
                  <w:pPr>
                    <w:framePr w:hSpace="180" w:wrap="around" w:vAnchor="text" w:hAnchor="page" w:x="831" w:y="485"/>
                    <w:spacing w:after="0" w:line="240" w:lineRule="auto"/>
                    <w:jc w:val="center"/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E03695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10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3B899C" w14:textId="77777777" w:rsidR="00123F2F" w:rsidRPr="00E03695" w:rsidRDefault="00123F2F" w:rsidP="00FC08E3">
                  <w:pPr>
                    <w:framePr w:hSpace="180" w:wrap="around" w:vAnchor="text" w:hAnchor="page" w:x="831" w:y="485"/>
                    <w:spacing w:after="0" w:line="240" w:lineRule="auto"/>
                    <w:jc w:val="center"/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</w:pPr>
                  <w:r w:rsidRPr="00E03695">
                    <w:rPr>
                      <w:rFonts w:ascii="Sylfaen" w:hAnsi="Sylfaen"/>
                      <w:color w:val="000000"/>
                      <w:sz w:val="20"/>
                      <w:szCs w:val="20"/>
                      <w:lang w:val="ka-GE"/>
                    </w:rPr>
                    <w:t>10</w:t>
                  </w:r>
                </w:p>
              </w:tc>
            </w:tr>
            <w:tr w:rsidR="00123F2F" w:rsidRPr="00E03695" w14:paraId="14603BCC" w14:textId="77777777" w:rsidTr="00393318"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D7F826" w14:textId="77777777" w:rsidR="00123F2F" w:rsidRPr="00E03695" w:rsidRDefault="00123F2F" w:rsidP="00FC08E3">
                  <w:pPr>
                    <w:framePr w:hSpace="180" w:wrap="around" w:vAnchor="text" w:hAnchor="page" w:x="831" w:y="485"/>
                    <w:spacing w:after="0" w:line="240" w:lineRule="auto"/>
                    <w:jc w:val="center"/>
                    <w:rPr>
                      <w:rFonts w:ascii="Sylfaen" w:hAnsi="Sylfaen"/>
                      <w:b/>
                      <w:color w:val="000000"/>
                      <w:sz w:val="20"/>
                      <w:szCs w:val="20"/>
                      <w:lang w:val="ka-GE"/>
                    </w:rPr>
                  </w:pPr>
                  <w:r w:rsidRPr="00E03695">
                    <w:rPr>
                      <w:rFonts w:ascii="Sylfaen" w:hAnsi="Sylfaen"/>
                      <w:b/>
                      <w:color w:val="000000"/>
                      <w:sz w:val="20"/>
                      <w:szCs w:val="20"/>
                      <w:lang w:val="ka-GE"/>
                    </w:rPr>
                    <w:t>ჯამი</w:t>
                  </w:r>
                </w:p>
              </w:tc>
              <w:tc>
                <w:tcPr>
                  <w:tcW w:w="25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60578260" w14:textId="77777777" w:rsidR="00123F2F" w:rsidRPr="00E03695" w:rsidRDefault="00123F2F" w:rsidP="00FC08E3">
                  <w:pPr>
                    <w:framePr w:hSpace="180" w:wrap="around" w:vAnchor="text" w:hAnchor="page" w:x="831" w:y="485"/>
                    <w:spacing w:after="0" w:line="240" w:lineRule="auto"/>
                    <w:jc w:val="center"/>
                    <w:rPr>
                      <w:rFonts w:ascii="Sylfaen" w:hAnsi="Sylfaen"/>
                      <w:b/>
                      <w:color w:val="000000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317C09" w14:textId="77777777" w:rsidR="00123F2F" w:rsidRPr="00E03695" w:rsidRDefault="00123F2F" w:rsidP="00FC08E3">
                  <w:pPr>
                    <w:framePr w:hSpace="180" w:wrap="around" w:vAnchor="text" w:hAnchor="page" w:x="831" w:y="485"/>
                    <w:spacing w:after="0" w:line="240" w:lineRule="auto"/>
                    <w:jc w:val="center"/>
                    <w:rPr>
                      <w:rFonts w:ascii="Sylfaen" w:hAnsi="Sylfaen"/>
                      <w:b/>
                      <w:color w:val="000000"/>
                      <w:sz w:val="20"/>
                      <w:szCs w:val="20"/>
                      <w:lang w:val="ka-GE"/>
                    </w:rPr>
                  </w:pPr>
                  <w:r w:rsidRPr="00E03695">
                    <w:rPr>
                      <w:rFonts w:ascii="Sylfaen" w:hAnsi="Sylfaen"/>
                      <w:b/>
                      <w:color w:val="000000"/>
                      <w:sz w:val="20"/>
                      <w:szCs w:val="20"/>
                      <w:lang w:val="ka-GE"/>
                    </w:rPr>
                    <w:t>60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7032F8" w14:textId="77777777" w:rsidR="00123F2F" w:rsidRPr="00E03695" w:rsidRDefault="00123F2F" w:rsidP="00FC08E3">
                  <w:pPr>
                    <w:framePr w:hSpace="180" w:wrap="around" w:vAnchor="text" w:hAnchor="page" w:x="831" w:y="485"/>
                    <w:spacing w:after="0" w:line="240" w:lineRule="auto"/>
                    <w:jc w:val="center"/>
                    <w:rPr>
                      <w:rFonts w:ascii="Sylfaen" w:hAnsi="Sylfaen"/>
                      <w:b/>
                      <w:color w:val="000000"/>
                      <w:sz w:val="20"/>
                      <w:szCs w:val="20"/>
                      <w:lang w:val="ka-GE"/>
                    </w:rPr>
                  </w:pPr>
                  <w:r w:rsidRPr="00E03695">
                    <w:rPr>
                      <w:rFonts w:ascii="Sylfaen" w:hAnsi="Sylfaen"/>
                      <w:b/>
                      <w:color w:val="000000"/>
                      <w:sz w:val="20"/>
                      <w:szCs w:val="20"/>
                      <w:lang w:val="ka-GE"/>
                    </w:rPr>
                    <w:t>60</w:t>
                  </w:r>
                </w:p>
              </w:tc>
            </w:tr>
          </w:tbl>
          <w:p w14:paraId="4AE2C392" w14:textId="77777777" w:rsidR="009D7832" w:rsidRPr="00E03695" w:rsidRDefault="009D7832" w:rsidP="00E03695">
            <w:pPr>
              <w:spacing w:after="0" w:line="240" w:lineRule="auto"/>
              <w:jc w:val="both"/>
              <w:textAlignment w:val="baseline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FD430A" w:rsidRPr="00E03695" w14:paraId="5CF09B28" w14:textId="77777777" w:rsidTr="00E03695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5213CEC7" w14:textId="77777777" w:rsidR="009D7832" w:rsidRPr="00E03695" w:rsidRDefault="009D7832" w:rsidP="00E0369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03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FD430A" w:rsidRPr="00E03695" w14:paraId="372F2BF6" w14:textId="77777777" w:rsidTr="00E03695">
        <w:trPr>
          <w:trHeight w:val="765"/>
        </w:trPr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7D38D5" w14:textId="77777777" w:rsidR="00AD0632" w:rsidRPr="00E03695" w:rsidRDefault="00AD0632" w:rsidP="00E03695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Pr="00E03695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14:paraId="7FF9FB0C" w14:textId="77777777" w:rsidR="00AD0632" w:rsidRPr="00E03695" w:rsidRDefault="00AD0632" w:rsidP="00E03695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Arial Unicode MS"/>
                <w:color w:val="000000" w:themeColor="text1"/>
                <w:sz w:val="20"/>
                <w:szCs w:val="20"/>
                <w:lang w:val="ka-GE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E03695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14:paraId="3420F9FD" w14:textId="77777777" w:rsidR="00AD0632" w:rsidRPr="00E03695" w:rsidRDefault="00AD0632" w:rsidP="00E03695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E03695">
              <w:rPr>
                <w:rFonts w:ascii="Sylfaen" w:eastAsia="Times New Roman" w:hAnsi="Sylfaen" w:cs="Sylfaen"/>
                <w:i/>
                <w:color w:val="000000" w:themeColor="text1"/>
                <w:sz w:val="20"/>
                <w:szCs w:val="20"/>
                <w:lang w:val="ka-GE" w:eastAsia="ru-RU"/>
              </w:rPr>
              <w:t>(მოიცავს შეფასების სხვადასხვა კომპონენტებს)</w:t>
            </w:r>
            <w:r w:rsidRPr="00E03695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- არა უმეტესს  </w:t>
            </w:r>
            <w:r w:rsidRPr="00E03695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14:paraId="702337D9" w14:textId="77777777" w:rsidR="00AD0632" w:rsidRPr="00E03695" w:rsidRDefault="00AD0632" w:rsidP="00E03695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შუალედური გამოცდა</w:t>
            </w:r>
            <w:r w:rsidRPr="00E03695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- არა ნაკლებ </w:t>
            </w:r>
            <w:r w:rsidRPr="00E03695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14:paraId="122270FA" w14:textId="77777777" w:rsidR="00AD0632" w:rsidRPr="00E03695" w:rsidRDefault="00AD0632" w:rsidP="00E03695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დასკვნითი გამოცდა - 40 ქულა.</w:t>
            </w:r>
          </w:p>
          <w:p w14:paraId="4E54E516" w14:textId="77777777" w:rsidR="00AD0632" w:rsidRPr="00E03695" w:rsidRDefault="00AD0632" w:rsidP="00E03695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დასკვნით გამოცდაზე</w:t>
            </w:r>
            <w:r w:rsidR="008E0B6B" w:rsidRPr="00E03695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03695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გასვლის უფლებაეძლევა სტუდენტს, რომელის შუალედური შეფასებების კომპონენტებში </w:t>
            </w:r>
            <w:r w:rsidRPr="00E03695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lastRenderedPageBreak/>
              <w:t xml:space="preserve">მინიმალური კომპეტენციის ზღვარი ჯამურად შეადგენს </w:t>
            </w:r>
            <w:r w:rsidRPr="00E03695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არანაკლებ 18 ქულას.</w:t>
            </w:r>
          </w:p>
          <w:p w14:paraId="29E554A9" w14:textId="77777777" w:rsidR="00AD0632" w:rsidRPr="00E03695" w:rsidRDefault="00AD0632" w:rsidP="00E03695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14:paraId="5DED9ECD" w14:textId="77777777" w:rsidR="00AD0632" w:rsidRPr="00E03695" w:rsidRDefault="00AD0632" w:rsidP="00E03695">
            <w:pPr>
              <w:spacing w:after="0" w:line="240" w:lineRule="auto"/>
              <w:ind w:left="426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ა) ხუთი სახის დადებით შეფასებას:</w:t>
            </w:r>
          </w:p>
          <w:p w14:paraId="7FF1FC48" w14:textId="77777777" w:rsidR="00AD0632" w:rsidRPr="00E03695" w:rsidRDefault="00AD0632" w:rsidP="00E03695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ა.ა) </w:t>
            </w:r>
            <w:r w:rsidRPr="00E03695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E03695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(A) ფრიადი</w:t>
            </w:r>
            <w:r w:rsidRPr="00E03695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შეფასების 91 - 100 ქულა;</w:t>
            </w:r>
          </w:p>
          <w:p w14:paraId="01683FE2" w14:textId="77777777" w:rsidR="00AD0632" w:rsidRPr="00E03695" w:rsidRDefault="00AD0632" w:rsidP="00E03695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ა.ბ) </w:t>
            </w:r>
            <w:r w:rsidRPr="00E03695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  <w:t>(</w:t>
            </w:r>
            <w:r w:rsidRPr="00E03695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B) ძალიან კარგი</w:t>
            </w:r>
            <w:r w:rsidRPr="00E03695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81 - 90 ქულა; </w:t>
            </w:r>
          </w:p>
          <w:p w14:paraId="17677FF8" w14:textId="77777777" w:rsidR="00AD0632" w:rsidRPr="00E03695" w:rsidRDefault="00AD0632" w:rsidP="00E03695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ა.გ) </w:t>
            </w:r>
            <w:r w:rsidRPr="00E03695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  <w:t>(</w:t>
            </w:r>
            <w:r w:rsidRPr="00E03695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C) კარგი – </w:t>
            </w:r>
            <w:r w:rsidRPr="00E03695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მაქსიმალური შეფასების 71 - 80 ქულა;</w:t>
            </w:r>
          </w:p>
          <w:p w14:paraId="78A50FC7" w14:textId="77777777" w:rsidR="00AD0632" w:rsidRPr="00E03695" w:rsidRDefault="00AD0632" w:rsidP="00E03695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ა.დ)</w:t>
            </w:r>
            <w:r w:rsidRPr="00E03695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E03695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61 - 70 ქულა; </w:t>
            </w:r>
          </w:p>
          <w:p w14:paraId="6F5B43F5" w14:textId="77777777" w:rsidR="00AD0632" w:rsidRPr="00E03695" w:rsidRDefault="00AD0632" w:rsidP="00E03695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ა.ე) </w:t>
            </w:r>
            <w:r w:rsidRPr="00E03695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E03695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(E) საკმარისი</w:t>
            </w:r>
            <w:r w:rsidRPr="00E03695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51 - 60 ქულა.</w:t>
            </w:r>
          </w:p>
          <w:p w14:paraId="1B4AFD93" w14:textId="77777777" w:rsidR="00AD0632" w:rsidRPr="00E03695" w:rsidRDefault="00AD0632" w:rsidP="00E03695">
            <w:pPr>
              <w:spacing w:after="0" w:line="240" w:lineRule="auto"/>
              <w:ind w:left="426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14:paraId="26EEB5B6" w14:textId="77777777" w:rsidR="00AD0632" w:rsidRPr="00E03695" w:rsidRDefault="00AD0632" w:rsidP="00E03695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ბ.ა) (FX) ვერ ჩააბარა</w:t>
            </w:r>
            <w:r w:rsidRPr="00E03695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41 - 50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2EBDE1A2" w14:textId="77777777" w:rsidR="00AD0632" w:rsidRPr="00E03695" w:rsidRDefault="00AD0632" w:rsidP="00E03695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ბ.ბ) (F) ჩაიჭრა</w:t>
            </w:r>
            <w:r w:rsidRPr="00E03695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4585C783" w14:textId="77777777" w:rsidR="00AD0632" w:rsidRPr="00E03695" w:rsidRDefault="00AD0632" w:rsidP="00E03695">
            <w:pPr>
              <w:spacing w:after="0" w:line="240" w:lineRule="auto"/>
              <w:ind w:left="10" w:right="98"/>
              <w:jc w:val="both"/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საგანმანათლებლო პროგრამის სასწავლო კომპონენტში, FX - ის მიღების შემთხვევაშიდამატებითი გამოცდა დაინიშნება დასკვნითი გამოცდის </w:t>
            </w:r>
            <w:r w:rsidRPr="00E03695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შედეგების გამოცხადებიდან არანაკლებ 5 დღეში </w:t>
            </w:r>
          </w:p>
          <w:p w14:paraId="3843C741" w14:textId="77777777" w:rsidR="00AD0632" w:rsidRPr="00E03695" w:rsidRDefault="00AD0632" w:rsidP="00E036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  <w:t xml:space="preserve">დასკვნით გამოცდაზე სტუდენტის მიერ მიღებული </w:t>
            </w:r>
            <w:r w:rsidRPr="00E03695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  <w:t xml:space="preserve">შეფასების მინიმალური ზღვარი განისაზღვრება 15 ქულით </w:t>
            </w:r>
          </w:p>
          <w:p w14:paraId="1B3FDA36" w14:textId="77777777" w:rsidR="00AD0632" w:rsidRPr="00E03695" w:rsidRDefault="00AD0632" w:rsidP="00E036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14:paraId="7BA31C09" w14:textId="77777777" w:rsidR="00AD0632" w:rsidRPr="00E03695" w:rsidRDefault="00AD0632" w:rsidP="00E036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14:paraId="3B777DFB" w14:textId="77777777" w:rsidR="00AD0632" w:rsidRPr="00E03695" w:rsidRDefault="00AD0632" w:rsidP="00E036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hAnsi="Sylfaen" w:cs="Sylfaen"/>
                <w:color w:val="000000" w:themeColor="text1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0 - 50 ქულის მიღების შემთხვევაში, სტუდენტს უფორმდება შეფასება F - 0 ქულა.</w:t>
            </w:r>
          </w:p>
          <w:p w14:paraId="7228D1A2" w14:textId="77777777" w:rsidR="00AD0632" w:rsidRPr="00E03695" w:rsidRDefault="00AD0632" w:rsidP="00E03695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color w:val="000000" w:themeColor="text1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Sylfaen"/>
                <w:b/>
                <w:i/>
                <w:color w:val="000000" w:themeColor="text1"/>
                <w:sz w:val="20"/>
                <w:szCs w:val="20"/>
                <w:u w:val="single"/>
                <w:lang w:val="ka-GE" w:eastAsia="ru-RU"/>
              </w:rPr>
              <w:t>შენიშვნა:</w:t>
            </w:r>
            <w:r w:rsidRPr="00E03695">
              <w:rPr>
                <w:rFonts w:ascii="Sylfaen" w:eastAsia="Times New Roman" w:hAnsi="Sylfaen" w:cs="Sylfaen"/>
                <w:i/>
                <w:color w:val="000000" w:themeColor="text1"/>
                <w:sz w:val="20"/>
                <w:szCs w:val="20"/>
                <w:lang w:val="ka-GE" w:eastAsia="ru-RU"/>
              </w:rPr>
              <w:t>შუალედური და დასკვნითი (დამატებითი) გამოცდებიჩატარდება ფორმალიზებული წესით:</w:t>
            </w:r>
          </w:p>
          <w:p w14:paraId="22FF30AF" w14:textId="77777777" w:rsidR="0048022A" w:rsidRPr="00E03695" w:rsidRDefault="0048022A" w:rsidP="00E03695">
            <w:pPr>
              <w:spacing w:after="0" w:line="240" w:lineRule="auto"/>
              <w:contextualSpacing/>
              <w:jc w:val="both"/>
              <w:rPr>
                <w:rFonts w:ascii="Sylfaen" w:eastAsiaTheme="minorEastAsia" w:hAnsi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E03695">
              <w:rPr>
                <w:rFonts w:ascii="Sylfaen" w:eastAsiaTheme="minorEastAsia" w:hAnsi="Sylfaen" w:cs="Sylfaen"/>
                <w:i/>
                <w:color w:val="000000" w:themeColor="text1"/>
                <w:sz w:val="20"/>
                <w:szCs w:val="20"/>
                <w:u w:val="single"/>
                <w:lang w:val="ka-GE"/>
              </w:rPr>
              <w:t xml:space="preserve">საფუძველი: </w:t>
            </w:r>
            <w:proofErr w:type="spellStart"/>
            <w:r w:rsidRPr="00E03695">
              <w:rPr>
                <w:rFonts w:ascii="Sylfaen" w:eastAsiaTheme="minorEastAsia" w:hAnsi="Sylfaen" w:cs="Sylfaen"/>
                <w:color w:val="000000" w:themeColor="text1"/>
                <w:sz w:val="20"/>
                <w:szCs w:val="20"/>
              </w:rPr>
              <w:t>საქართველოს</w:t>
            </w:r>
            <w:proofErr w:type="spellEnd"/>
            <w:r w:rsidRPr="00E03695">
              <w:rPr>
                <w:rFonts w:ascii="Sylfaen" w:eastAsiaTheme="minorEastAsia" w:hAnsi="Sylfaen" w:cs="Sylfaen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eastAsiaTheme="minorEastAsia" w:hAnsi="Sylfaen" w:cs="Sylfaen"/>
                <w:color w:val="000000" w:themeColor="text1"/>
                <w:sz w:val="20"/>
                <w:szCs w:val="20"/>
              </w:rPr>
              <w:t>განათლებისა</w:t>
            </w:r>
            <w:proofErr w:type="spellEnd"/>
            <w:r w:rsidRPr="00E03695">
              <w:rPr>
                <w:rFonts w:ascii="Sylfaen" w:eastAsiaTheme="minorEastAsia" w:hAnsi="Sylfaen" w:cs="Sylfaen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eastAsiaTheme="minorEastAsia" w:hAnsi="Sylfaen" w:cs="Sylfaen"/>
                <w:color w:val="000000" w:themeColor="text1"/>
                <w:sz w:val="20"/>
                <w:szCs w:val="20"/>
              </w:rPr>
              <w:t>და</w:t>
            </w:r>
            <w:proofErr w:type="spellEnd"/>
            <w:r w:rsidRPr="00E03695">
              <w:rPr>
                <w:rFonts w:ascii="Sylfaen" w:eastAsiaTheme="minorEastAsia" w:hAnsi="Sylfaen" w:cs="Sylfaen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eastAsiaTheme="minorEastAsia" w:hAnsi="Sylfaen" w:cs="Sylfaen"/>
                <w:color w:val="000000" w:themeColor="text1"/>
                <w:sz w:val="20"/>
                <w:szCs w:val="20"/>
              </w:rPr>
              <w:t>მეცნიერების</w:t>
            </w:r>
            <w:proofErr w:type="spellEnd"/>
            <w:r w:rsidRPr="00E03695">
              <w:rPr>
                <w:rFonts w:ascii="Sylfaen" w:eastAsiaTheme="minorEastAsia" w:hAnsi="Sylfaen" w:cs="Sylfaen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eastAsiaTheme="minorEastAsia" w:hAnsi="Sylfaen" w:cs="Sylfaen"/>
                <w:color w:val="000000" w:themeColor="text1"/>
                <w:sz w:val="20"/>
                <w:szCs w:val="20"/>
              </w:rPr>
              <w:t>მინისტრის</w:t>
            </w:r>
            <w:proofErr w:type="spellEnd"/>
            <w:r w:rsidRPr="00E03695">
              <w:rPr>
                <w:rFonts w:ascii="Sylfaen" w:eastAsiaTheme="minorEastAsia" w:hAnsi="Sylfaen"/>
                <w:color w:val="000000" w:themeColor="text1"/>
                <w:sz w:val="20"/>
                <w:szCs w:val="20"/>
              </w:rPr>
              <w:t xml:space="preserve"> 2007</w:t>
            </w:r>
            <w:r w:rsidRPr="00E03695">
              <w:rPr>
                <w:rFonts w:ascii="Sylfaen" w:eastAsiaTheme="minorEastAsia" w:hAnsi="Sylfaen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eastAsiaTheme="minorEastAsia" w:hAnsi="Sylfaen" w:cs="Sylfaen"/>
                <w:color w:val="000000" w:themeColor="text1"/>
                <w:sz w:val="20"/>
                <w:szCs w:val="20"/>
              </w:rPr>
              <w:t>წლის</w:t>
            </w:r>
            <w:proofErr w:type="spellEnd"/>
            <w:r w:rsidRPr="00E03695">
              <w:rPr>
                <w:rFonts w:ascii="Sylfaen" w:eastAsiaTheme="minorEastAsia" w:hAnsi="Sylfaen"/>
                <w:color w:val="000000" w:themeColor="text1"/>
                <w:sz w:val="20"/>
                <w:szCs w:val="20"/>
              </w:rPr>
              <w:t xml:space="preserve"> 5</w:t>
            </w:r>
            <w:r w:rsidRPr="00E03695">
              <w:rPr>
                <w:rFonts w:ascii="Sylfaen" w:eastAsiaTheme="minorEastAsia" w:hAnsi="Sylfaen" w:cs="Sylfaen"/>
                <w:color w:val="000000" w:themeColor="text1"/>
                <w:sz w:val="20"/>
                <w:szCs w:val="20"/>
              </w:rPr>
              <w:t>იანვრი</w:t>
            </w:r>
            <w:r w:rsidRPr="00E03695">
              <w:rPr>
                <w:rFonts w:ascii="Sylfaen" w:eastAsiaTheme="minorEastAsia" w:hAnsi="Sylfaen" w:cs="Sylfaen"/>
                <w:color w:val="000000" w:themeColor="text1"/>
                <w:sz w:val="20"/>
                <w:szCs w:val="20"/>
                <w:lang w:val="ka-GE"/>
              </w:rPr>
              <w:t xml:space="preserve">ს </w:t>
            </w:r>
            <w:proofErr w:type="spellStart"/>
            <w:r w:rsidRPr="00E03695">
              <w:rPr>
                <w:rFonts w:ascii="Sylfaen" w:eastAsiaTheme="minorEastAsia" w:hAnsi="Sylfaen" w:cs="Sylfaen"/>
                <w:color w:val="000000" w:themeColor="text1"/>
                <w:sz w:val="20"/>
                <w:szCs w:val="20"/>
              </w:rPr>
              <w:t>ბრძანება</w:t>
            </w:r>
            <w:proofErr w:type="spellEnd"/>
            <w:r w:rsidRPr="00E03695">
              <w:rPr>
                <w:rFonts w:ascii="Sylfaen" w:eastAsiaTheme="minorEastAsia" w:hAnsi="Sylfaen"/>
                <w:color w:val="000000" w:themeColor="text1"/>
                <w:sz w:val="20"/>
                <w:szCs w:val="20"/>
              </w:rPr>
              <w:t xml:space="preserve"> №3</w:t>
            </w:r>
            <w:r w:rsidRPr="00E03695">
              <w:rPr>
                <w:rFonts w:ascii="Sylfaen" w:eastAsiaTheme="minorEastAsia" w:hAnsi="Sylfaen"/>
                <w:color w:val="000000" w:themeColor="text1"/>
                <w:sz w:val="20"/>
                <w:szCs w:val="20"/>
                <w:lang w:val="ka-GE"/>
              </w:rPr>
              <w:t xml:space="preserve"> და 2016 წლის 18 აგვისტოს </w:t>
            </w:r>
            <w:r w:rsidRPr="00E03695">
              <w:rPr>
                <w:rFonts w:ascii="Sylfaen" w:eastAsiaTheme="minorEastAsia" w:hAnsi="Sylfaen"/>
                <w:color w:val="000000" w:themeColor="text1"/>
                <w:sz w:val="20"/>
                <w:szCs w:val="20"/>
              </w:rPr>
              <w:t>№</w:t>
            </w:r>
            <w:r w:rsidRPr="00E03695">
              <w:rPr>
                <w:rFonts w:ascii="Sylfaen" w:eastAsiaTheme="minorEastAsia" w:hAnsi="Sylfaen"/>
                <w:color w:val="000000" w:themeColor="text1"/>
                <w:sz w:val="20"/>
                <w:szCs w:val="20"/>
                <w:lang w:val="ka-GE"/>
              </w:rPr>
              <w:t>102/ნ ბრძანების შესაბამისად.</w:t>
            </w:r>
          </w:p>
          <w:p w14:paraId="32FB74BA" w14:textId="77777777" w:rsidR="00AD0632" w:rsidRPr="00E03695" w:rsidRDefault="00AD0632" w:rsidP="00E03695">
            <w:pPr>
              <w:spacing w:after="0" w:line="240" w:lineRule="auto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03695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შენიშვნა</w:t>
            </w:r>
            <w:proofErr w:type="spellEnd"/>
            <w:r w:rsidRPr="00E03695">
              <w:rPr>
                <w:rFonts w:ascii="Sylfaen" w:hAnsi="Sylfaen"/>
                <w:b/>
                <w:color w:val="000000"/>
                <w:sz w:val="20"/>
                <w:szCs w:val="20"/>
              </w:rPr>
              <w:t>:</w:t>
            </w:r>
            <w:r w:rsidRPr="00E03695">
              <w:rPr>
                <w:rFonts w:ascii="Sylfaen" w:hAnsi="Sylfaen"/>
                <w:color w:val="000000"/>
                <w:sz w:val="20"/>
                <w:szCs w:val="20"/>
              </w:rPr>
              <w:t>.</w:t>
            </w:r>
            <w:proofErr w:type="gramEnd"/>
          </w:p>
          <w:p w14:paraId="00BDA65F" w14:textId="77777777" w:rsidR="00123F2F" w:rsidRPr="00E03695" w:rsidRDefault="00123F2F" w:rsidP="00E036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proofErr w:type="spellStart"/>
            <w:r w:rsidRPr="00E03695">
              <w:rPr>
                <w:rFonts w:ascii="Sylfaen" w:hAnsi="Sylfaen"/>
                <w:sz w:val="20"/>
                <w:szCs w:val="20"/>
              </w:rPr>
              <w:t>პროგრამის</w:t>
            </w:r>
            <w:proofErr w:type="spellEnd"/>
            <w:r w:rsidRPr="00E0369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/>
                <w:sz w:val="20"/>
                <w:szCs w:val="20"/>
              </w:rPr>
              <w:t>თითოეული</w:t>
            </w:r>
            <w:proofErr w:type="spellEnd"/>
            <w:r w:rsidRPr="00E0369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/>
                <w:sz w:val="20"/>
                <w:szCs w:val="20"/>
              </w:rPr>
              <w:t>შედეგის</w:t>
            </w:r>
            <w:proofErr w:type="spellEnd"/>
            <w:r w:rsidRPr="00E0369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/>
                <w:sz w:val="20"/>
                <w:szCs w:val="20"/>
              </w:rPr>
              <w:t>სამიზნე</w:t>
            </w:r>
            <w:proofErr w:type="spellEnd"/>
            <w:r w:rsidRPr="00E0369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/>
                <w:sz w:val="20"/>
                <w:szCs w:val="20"/>
              </w:rPr>
              <w:t>ნიშნულად</w:t>
            </w:r>
            <w:proofErr w:type="spellEnd"/>
            <w:r w:rsidRPr="00E0369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/>
                <w:sz w:val="20"/>
                <w:szCs w:val="20"/>
              </w:rPr>
              <w:t>განისაზღვრა</w:t>
            </w:r>
            <w:proofErr w:type="spellEnd"/>
            <w:r w:rsidRPr="00E0369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/>
                <w:sz w:val="20"/>
                <w:szCs w:val="20"/>
              </w:rPr>
              <w:t>სტუდენტთა</w:t>
            </w:r>
            <w:proofErr w:type="spellEnd"/>
            <w:r w:rsidRPr="00E0369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/>
                <w:sz w:val="20"/>
                <w:szCs w:val="20"/>
              </w:rPr>
              <w:t>საერთო</w:t>
            </w:r>
            <w:proofErr w:type="spellEnd"/>
            <w:r w:rsidRPr="00E0369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/>
                <w:sz w:val="20"/>
                <w:szCs w:val="20"/>
              </w:rPr>
              <w:t>რაოდენობის</w:t>
            </w:r>
            <w:proofErr w:type="spellEnd"/>
            <w:r w:rsidRPr="00E03695">
              <w:rPr>
                <w:rFonts w:ascii="Sylfaen" w:hAnsi="Sylfaen"/>
                <w:sz w:val="20"/>
                <w:szCs w:val="20"/>
              </w:rPr>
              <w:t xml:space="preserve"> 60%</w:t>
            </w:r>
            <w:r w:rsidRPr="00E03695">
              <w:rPr>
                <w:rFonts w:ascii="Sylfaen" w:hAnsi="Sylfaen"/>
                <w:sz w:val="20"/>
                <w:szCs w:val="20"/>
                <w:lang w:val="ka-GE"/>
              </w:rPr>
              <w:t>-ის მიერ სხვადასხვა აქტივობებით გათვალისიწნებული მაქსიმალური ქულის 60%-ის მიღწევა. სამიზნე ნიშნულებთან დადარება მო</w:t>
            </w:r>
            <w:proofErr w:type="spellStart"/>
            <w:r w:rsidRPr="00E03695">
              <w:rPr>
                <w:rFonts w:ascii="Sylfaen" w:hAnsi="Sylfaen"/>
                <w:sz w:val="20"/>
                <w:szCs w:val="20"/>
              </w:rPr>
              <w:t>ხდება</w:t>
            </w:r>
            <w:proofErr w:type="spellEnd"/>
            <w:r w:rsidRPr="00E03695">
              <w:rPr>
                <w:rFonts w:ascii="Sylfaen" w:hAnsi="Sylfaen"/>
                <w:sz w:val="20"/>
                <w:szCs w:val="20"/>
                <w:lang w:val="ka-GE"/>
              </w:rPr>
              <w:t xml:space="preserve"> 2 წლიან დინამიკაზე  </w:t>
            </w:r>
            <w:proofErr w:type="spellStart"/>
            <w:r w:rsidRPr="00E03695">
              <w:rPr>
                <w:rFonts w:ascii="Sylfaen" w:hAnsi="Sylfaen"/>
                <w:sz w:val="20"/>
                <w:szCs w:val="20"/>
              </w:rPr>
              <w:t>მონიტორინგის</w:t>
            </w:r>
            <w:proofErr w:type="spellEnd"/>
            <w:r w:rsidRPr="00E0369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/>
                <w:sz w:val="20"/>
                <w:szCs w:val="20"/>
              </w:rPr>
              <w:t>შედეგად</w:t>
            </w:r>
            <w:proofErr w:type="spellEnd"/>
            <w:r w:rsidRPr="00E0369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06A42F9B" w14:textId="77777777" w:rsidR="00123F2F" w:rsidRPr="00E03695" w:rsidRDefault="00123F2F" w:rsidP="00E036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sz w:val="20"/>
                <w:szCs w:val="20"/>
                <w:lang w:val="ka-GE"/>
              </w:rPr>
            </w:pP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კურსის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გაზომვა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E03695">
              <w:rPr>
                <w:rFonts w:ascii="Sylfaen" w:hAnsi="Sylfaen"/>
                <w:sz w:val="20"/>
                <w:szCs w:val="20"/>
                <w:lang w:val="ka-GE"/>
              </w:rPr>
              <w:t>მო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ხდება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აკადემიურ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წელიწადში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ერთხელ</w:t>
            </w:r>
            <w:proofErr w:type="spellEnd"/>
            <w:r w:rsidRPr="00E03695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აღნიშნული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კურსის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ხელახლა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განხორციელებამდე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არაუგვიანეს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E03695">
              <w:rPr>
                <w:rFonts w:ascii="Sylfaen" w:hAnsi="Sylfaen"/>
                <w:sz w:val="20"/>
                <w:szCs w:val="20"/>
              </w:rPr>
              <w:t xml:space="preserve">1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თვისა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proofErr w:type="gramStart"/>
            <w:r w:rsidRPr="00E03695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დადარდებაპროცენტულ</w:t>
            </w:r>
            <w:proofErr w:type="spellEnd"/>
            <w:proofErr w:type="gram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მაჩვენებლებს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63C2FD69" w14:textId="77777777" w:rsidR="00123F2F" w:rsidRPr="00E03695" w:rsidRDefault="00123F2F" w:rsidP="00E036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თითოეული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შედეგის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გაზომვა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E03695">
              <w:rPr>
                <w:rFonts w:ascii="Sylfaen" w:hAnsi="Sylfaen"/>
                <w:sz w:val="20"/>
                <w:szCs w:val="20"/>
                <w:lang w:val="ka-GE"/>
              </w:rPr>
              <w:t>მო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ხდება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პროგრამაზე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თანდართული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კურიკულუმის რუკის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მიხედვით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იმ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სემესტრის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ბოლოს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სადაც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დადგა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აღნიშნული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შედეგი</w:t>
            </w:r>
            <w:proofErr w:type="spellEnd"/>
            <w:r w:rsidRPr="00E03695">
              <w:rPr>
                <w:rFonts w:ascii="Sylfaen" w:hAnsi="Sylfaen"/>
                <w:sz w:val="20"/>
                <w:szCs w:val="20"/>
              </w:rPr>
              <w:t>;</w:t>
            </w:r>
          </w:p>
          <w:p w14:paraId="4A80A202" w14:textId="77777777" w:rsidR="00123F2F" w:rsidRPr="00E03695" w:rsidRDefault="00123F2F" w:rsidP="00E03695">
            <w:pPr>
              <w:spacing w:after="0" w:line="240" w:lineRule="auto"/>
              <w:ind w:right="45" w:firstLine="420"/>
              <w:jc w:val="both"/>
              <w:textAlignment w:val="baseline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გადახედვა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მონიტორინგი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E03695">
              <w:rPr>
                <w:rFonts w:ascii="Sylfaen" w:hAnsi="Sylfaen"/>
                <w:sz w:val="20"/>
                <w:szCs w:val="20"/>
                <w:lang w:val="ka-GE"/>
              </w:rPr>
              <w:t xml:space="preserve">მოხდება 2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წლიან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დინამიკაზე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კვირვებით.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დინამიკაში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კვირვების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შემდეგ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თუ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გამოვლინდა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რეგრესი</w:t>
            </w:r>
            <w:proofErr w:type="spellEnd"/>
            <w:r w:rsidRPr="00E03695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სამიზნე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ნიშნულებთან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>კვირვებისას</w:t>
            </w:r>
            <w:r w:rsidRPr="00E03695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03695">
              <w:rPr>
                <w:rFonts w:ascii="Sylfaen" w:hAnsi="Sylfaen"/>
                <w:sz w:val="20"/>
                <w:szCs w:val="20"/>
                <w:lang w:val="ka-GE"/>
              </w:rPr>
              <w:t>მო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ხდება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სწავლის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შედეგების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მიღწევის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გზების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გადახედვა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შესაბამისად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მოდიფიცირება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არსებული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რეგულაციების</w:t>
            </w:r>
            <w:proofErr w:type="spellEnd"/>
            <w:r w:rsidRPr="00E0369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03695">
              <w:rPr>
                <w:rFonts w:ascii="Sylfaen" w:hAnsi="Sylfaen" w:cs="Sylfaen"/>
                <w:sz w:val="20"/>
                <w:szCs w:val="20"/>
              </w:rPr>
              <w:t>გათვალისწინებით</w:t>
            </w:r>
            <w:proofErr w:type="spellEnd"/>
            <w:r w:rsidRPr="00E03695">
              <w:rPr>
                <w:rFonts w:ascii="Sylfaen" w:hAnsi="Sylfaen"/>
                <w:sz w:val="20"/>
                <w:szCs w:val="20"/>
              </w:rPr>
              <w:t>.</w:t>
            </w:r>
          </w:p>
          <w:p w14:paraId="43D400CA" w14:textId="77777777" w:rsidR="009D7832" w:rsidRPr="00E03695" w:rsidRDefault="009D7832" w:rsidP="00E03695">
            <w:pPr>
              <w:spacing w:after="0" w:line="240" w:lineRule="auto"/>
              <w:ind w:right="45" w:firstLine="420"/>
              <w:jc w:val="both"/>
              <w:textAlignment w:val="baseline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FD430A" w:rsidRPr="00E03695" w14:paraId="172A770B" w14:textId="77777777" w:rsidTr="00E03695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27B64965" w14:textId="77777777" w:rsidR="005B60B3" w:rsidRPr="00E03695" w:rsidRDefault="009D7832" w:rsidP="00E0369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03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  <w:r w:rsidR="005B60B3" w:rsidRPr="00E03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 </w:t>
            </w:r>
          </w:p>
        </w:tc>
      </w:tr>
      <w:tr w:rsidR="00FD430A" w:rsidRPr="00E03695" w14:paraId="01592903" w14:textId="77777777" w:rsidTr="00E03695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5A22F" w14:textId="03879BF4" w:rsidR="002357B9" w:rsidRPr="00E03695" w:rsidRDefault="005932DC" w:rsidP="00E03695">
            <w:p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 xml:space="preserve">სწავლის პროცესში მიღებული ცოდნა და უნარ–ჩვევები </w:t>
            </w:r>
            <w:r w:rsidR="002357B9"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 xml:space="preserve"> დასაქმების </w:t>
            </w:r>
            <w:r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 xml:space="preserve">ფართო  </w:t>
            </w:r>
            <w:r w:rsidR="002357B9"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სპექტრს</w:t>
            </w:r>
            <w:r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 xml:space="preserve"> </w:t>
            </w:r>
            <w:r w:rsidR="002357B9"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 xml:space="preserve"> თავაზობს </w:t>
            </w:r>
            <w:r w:rsidR="00597FD8"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 xml:space="preserve">დამატებითი </w:t>
            </w:r>
            <w:r w:rsidR="00597FD8"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minor</w:t>
            </w:r>
            <w:r w:rsidR="00597FD8"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 xml:space="preserve"> პრიგრამის კურს დამთავრებულებს.</w:t>
            </w:r>
          </w:p>
          <w:p w14:paraId="65CBBFF6" w14:textId="234F3831" w:rsidR="005932DC" w:rsidRPr="00E03695" w:rsidRDefault="00123F2F" w:rsidP="00E03695">
            <w:p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 xml:space="preserve">ქიმიის </w:t>
            </w:r>
            <w:r w:rsidR="00597FD8"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minor </w:t>
            </w:r>
            <w:r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r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 xml:space="preserve">პროგრამის კურსდამთავრებულები </w:t>
            </w:r>
            <w:r w:rsidR="005932DC"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 xml:space="preserve"> შეიძლება დასაქმდნენ </w:t>
            </w:r>
            <w:r w:rsidR="005932DC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შესაბამისი პროფილის სასწავლო-კვლევით დაწესებულებებში, ქიმიური  საწარმოებსა და ფირმებში</w:t>
            </w:r>
            <w:r w:rsidR="005932DC" w:rsidRPr="00E03695">
              <w:rPr>
                <w:rFonts w:ascii="Sylfaen" w:eastAsia="Times New Roman" w:hAnsi="Sylfaen" w:cs="Times New Roman"/>
                <w:b/>
                <w:bCs/>
                <w:sz w:val="20"/>
                <w:szCs w:val="20"/>
                <w:lang w:val="ka-GE"/>
              </w:rPr>
              <w:t xml:space="preserve">, </w:t>
            </w:r>
            <w:r w:rsidR="005932DC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ქიმიურ-ფარმაცევტული, პესტიციდების წარმოებისა და გამოყენების სფეროებ</w:t>
            </w:r>
            <w:r w:rsidR="006E65AF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ის</w:t>
            </w:r>
            <w:r w:rsidR="005932DC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, კვებისა და მსუბუქი მრეწველობის</w:t>
            </w:r>
            <w:r w:rsidR="006E65AF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,</w:t>
            </w:r>
            <w:r w:rsidR="005932DC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საბაჟო და გარემოს დაცვის</w:t>
            </w:r>
            <w:r w:rsidR="006E65AF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,</w:t>
            </w:r>
            <w:r w:rsidR="005932DC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თავდაცვის</w:t>
            </w:r>
            <w:r w:rsidR="00F81DAF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,</w:t>
            </w:r>
            <w:r w:rsidR="00B5452C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</w:t>
            </w:r>
            <w:r w:rsidR="00F81DAF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ს</w:t>
            </w:r>
            <w:r w:rsidR="005932DC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ათბობ-ენერგეტიკული</w:t>
            </w:r>
            <w:r w:rsidR="006E65AF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,</w:t>
            </w:r>
            <w:r w:rsidR="00F81DAF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 მეტალურგიულ </w:t>
            </w:r>
            <w:r w:rsidR="006E65AF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და </w:t>
            </w:r>
            <w:r w:rsidR="00F81DAF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ნავთობქიმიურ </w:t>
            </w:r>
            <w:r w:rsidR="005932DC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საწარმოებ</w:t>
            </w:r>
            <w:r w:rsidR="006E65AF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ის</w:t>
            </w:r>
            <w:r w:rsidR="005932DC" w:rsidRPr="00E03695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  <w:r w:rsidR="006E65AF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ლაბორატორიებში,</w:t>
            </w:r>
          </w:p>
          <w:p w14:paraId="392FFF12" w14:textId="77777777" w:rsidR="009D7832" w:rsidRPr="00E03695" w:rsidRDefault="009D7832" w:rsidP="00E03695">
            <w:pPr>
              <w:spacing w:after="0" w:line="240" w:lineRule="auto"/>
              <w:jc w:val="both"/>
              <w:textAlignment w:val="baseline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FD430A" w:rsidRPr="00E03695" w14:paraId="5DD33454" w14:textId="77777777" w:rsidTr="00E03695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548718E7" w14:textId="77777777" w:rsidR="009D7832" w:rsidRPr="00E03695" w:rsidRDefault="009D7832" w:rsidP="00E03695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E03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სწავლისათვის აუცილებელი </w:t>
            </w:r>
            <w:r w:rsidR="005811E4" w:rsidRPr="00E03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03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დამხმარე </w:t>
            </w:r>
            <w:r w:rsidR="005811E4" w:rsidRPr="00E03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E0369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პირობები/რესურსები</w:t>
            </w:r>
          </w:p>
        </w:tc>
      </w:tr>
      <w:tr w:rsidR="00FD430A" w:rsidRPr="00E03695" w14:paraId="79ED454C" w14:textId="77777777" w:rsidTr="00E03695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1A184C" w14:textId="5AE9EC25" w:rsidR="00535F8D" w:rsidRPr="00E03695" w:rsidRDefault="00A36A4E" w:rsidP="00D035EC">
            <w:pPr>
              <w:spacing w:after="0" w:line="240" w:lineRule="auto"/>
              <w:jc w:val="both"/>
              <w:textAlignment w:val="baseline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დამატებითი </w:t>
            </w:r>
            <w:r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minor</w:t>
            </w:r>
            <w:r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 xml:space="preserve"> </w:t>
            </w: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პროგრამა </w:t>
            </w:r>
            <w:r w:rsidR="00AD0632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ხორციელდება აკაკი წერეთლის სახელმწიფო უნივერსიტეტის ზუსტ და საბუნებისმ</w:t>
            </w:r>
            <w:r w:rsidR="005811E4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ეტყველო მეცნიერებათა ფაკულტეტის ქიმიის </w:t>
            </w:r>
            <w:r w:rsidR="00AD0632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დეპარტამენტის ბაზაზე.</w:t>
            </w:r>
            <w:r w:rsidR="005811E4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</w:t>
            </w:r>
            <w:r w:rsidR="002F7C85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</w:t>
            </w:r>
            <w:r w:rsidR="00D319A3"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 xml:space="preserve">ცალკეული კურსის გავლისას </w:t>
            </w:r>
            <w:r w:rsidR="00D319A3"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lastRenderedPageBreak/>
              <w:t xml:space="preserve">გამოყენებული იქნება </w:t>
            </w:r>
            <w:r w:rsidR="00B12A85"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 </w:t>
            </w:r>
            <w:r w:rsidR="00B12A85"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აწსუს</w:t>
            </w:r>
            <w:r w:rsidR="00D319A3"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 xml:space="preserve"> მე–5 კორპუსში არსებული ქიმიის დეპარტამენტის სასწავლო–სამეცნიერო ლაბორატორიები. </w:t>
            </w:r>
            <w:r w:rsidR="00D319A3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კერძოდ, </w:t>
            </w:r>
            <w:r w:rsidR="005811E4"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ფუნქციონირებს ზოგადი და არაორგანული ქიმიის, ანალიზური ქიმიის, ფიზიკური და კოლოიდური ქიმიის, ორგანული და ბიოლოგიური ქიმიის</w:t>
            </w:r>
            <w:r w:rsidR="00D319A3"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 xml:space="preserve">, </w:t>
            </w:r>
            <w:r w:rsidR="005811E4"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 xml:space="preserve"> და ქიმიის სამეცნიერო–კვლევითი</w:t>
            </w:r>
            <w:r w:rsidR="00D319A3"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 xml:space="preserve">, </w:t>
            </w:r>
            <w:r w:rsidR="005811E4"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ლაბორატორიები</w:t>
            </w:r>
            <w:r w:rsidR="00D319A3"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.</w:t>
            </w:r>
            <w:r w:rsidR="00F56937"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 xml:space="preserve"> ასევე ვიყენებთ აწსუს მე–8 კორპუსში განლაგებულ არაორგანული ქიმიის, ზოგადი ქიმიის და ფიზიკო - ქიმიური კვლევის ექსპერიმენტულ </w:t>
            </w:r>
            <w:r w:rsidR="00F56937" w:rsidRPr="00E03695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ლაბორატორიებს.</w:t>
            </w:r>
            <w:r w:rsidR="00D035EC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 </w:t>
            </w:r>
            <w:r w:rsidR="00D319A3"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ქიმიის დეპარტამენტის ქიმიური რეაქტივების საცავი.</w:t>
            </w:r>
            <w:r w:rsidR="00D319A3" w:rsidRPr="00E03695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  <w:r w:rsidR="00D035EC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ასევე </w:t>
            </w:r>
            <w:r w:rsidR="00D319A3"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 xml:space="preserve">აწსუ –ს ბიბლიოთეკა სადაც სტუდენტები უზრუნველყოფილი არიან </w:t>
            </w:r>
            <w:r w:rsidR="00D035EC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 xml:space="preserve">სათანადო ლიტერატურით და </w:t>
            </w:r>
            <w:r w:rsidR="005811E4"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კომპიუტერული ცენტრ</w:t>
            </w:r>
            <w:r w:rsid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ებ</w:t>
            </w:r>
            <w:r w:rsidR="005811E4"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ი</w:t>
            </w:r>
            <w:r w:rsidR="00B12A85" w:rsidRPr="00E03695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  <w:t>.</w:t>
            </w:r>
          </w:p>
          <w:p w14:paraId="0E58A637" w14:textId="77777777" w:rsidR="00D319A3" w:rsidRPr="00E03695" w:rsidRDefault="00D319A3" w:rsidP="00E03695">
            <w:pPr>
              <w:spacing w:after="0" w:line="240" w:lineRule="auto"/>
              <w:jc w:val="both"/>
              <w:textAlignment w:val="baseline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FD430A" w:rsidRPr="00E03695" w14:paraId="73B40435" w14:textId="77777777" w:rsidTr="00E03695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740" w:type="dxa"/>
            <w:gridSpan w:val="3"/>
            <w:tcBorders>
              <w:top w:val="single" w:sz="18" w:space="0" w:color="auto"/>
            </w:tcBorders>
          </w:tcPr>
          <w:p w14:paraId="1E887317" w14:textId="77777777" w:rsidR="009D7832" w:rsidRPr="00E03695" w:rsidRDefault="009D7832" w:rsidP="00E0369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u w:val="single"/>
              </w:rPr>
            </w:pPr>
          </w:p>
        </w:tc>
      </w:tr>
    </w:tbl>
    <w:p w14:paraId="5C1250B3" w14:textId="77777777" w:rsidR="00B2525E" w:rsidRPr="00E03695" w:rsidRDefault="00B2525E" w:rsidP="00E03695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45AECF26" w14:textId="77777777" w:rsidR="007A67AA" w:rsidRPr="00E03695" w:rsidRDefault="007A67AA" w:rsidP="00E03695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5E4DC2C3" w14:textId="77777777" w:rsidR="007A67AA" w:rsidRPr="00E03695" w:rsidRDefault="007A67AA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6835AA80" w14:textId="77777777" w:rsidR="007A67AA" w:rsidRPr="00E03695" w:rsidRDefault="007A67AA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6DDACD69" w14:textId="77777777" w:rsidR="007A67AA" w:rsidRPr="00E03695" w:rsidRDefault="007A67AA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7E0717F9" w14:textId="77777777" w:rsidR="007A67AA" w:rsidRPr="00E03695" w:rsidRDefault="007A67AA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712F9BC6" w14:textId="77777777" w:rsidR="007A67AA" w:rsidRPr="00E03695" w:rsidRDefault="007A67AA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4A77DF8F" w14:textId="77777777" w:rsidR="007A67AA" w:rsidRPr="00E03695" w:rsidRDefault="007A67AA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73C848B0" w14:textId="77777777" w:rsidR="007A67AA" w:rsidRPr="00E03695" w:rsidRDefault="007A67AA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65997CAC" w14:textId="77777777" w:rsidR="007A67AA" w:rsidRPr="00E03695" w:rsidRDefault="007A67AA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4C50D2B0" w14:textId="77777777" w:rsidR="007A67AA" w:rsidRPr="00E03695" w:rsidRDefault="007A67AA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53AF7B9C" w14:textId="77777777" w:rsidR="007A67AA" w:rsidRPr="00E03695" w:rsidRDefault="007A67AA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0E25E911" w14:textId="77777777" w:rsidR="007A67AA" w:rsidRPr="00E03695" w:rsidRDefault="007A67AA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5F6AD909" w14:textId="77777777" w:rsidR="007A67AA" w:rsidRPr="00E03695" w:rsidRDefault="007A67AA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21152063" w14:textId="77777777" w:rsidR="007A67AA" w:rsidRPr="00E03695" w:rsidRDefault="007A67AA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428841F1" w14:textId="77777777" w:rsidR="007A67AA" w:rsidRPr="00E03695" w:rsidRDefault="007A67AA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00569B70" w14:textId="77777777" w:rsidR="007A67AA" w:rsidRPr="00E03695" w:rsidRDefault="007A67AA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1595C5D9" w14:textId="77777777" w:rsidR="007A67AA" w:rsidRPr="00E03695" w:rsidRDefault="007A67AA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2DD3C51D" w14:textId="77777777" w:rsidR="007A67AA" w:rsidRPr="00E03695" w:rsidRDefault="007A67AA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303DC2FB" w14:textId="77777777" w:rsidR="007A67AA" w:rsidRPr="00E03695" w:rsidRDefault="007A67AA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4C6DF43E" w14:textId="77777777" w:rsidR="007A67AA" w:rsidRPr="00E03695" w:rsidRDefault="007A67AA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313FDF4B" w14:textId="77777777" w:rsidR="007A67AA" w:rsidRPr="00E03695" w:rsidRDefault="007A67AA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7A6601E1" w14:textId="77777777" w:rsidR="007A67AA" w:rsidRPr="00E03695" w:rsidRDefault="007A67AA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36631970" w14:textId="77777777" w:rsidR="007A67AA" w:rsidRPr="00E03695" w:rsidRDefault="007A67AA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12D3AB8B" w14:textId="77777777" w:rsidR="007A67AA" w:rsidRPr="00E03695" w:rsidRDefault="007A67AA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5D689C68" w14:textId="77777777" w:rsidR="007A67AA" w:rsidRPr="00E03695" w:rsidRDefault="007A67AA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1145225E" w14:textId="77777777" w:rsidR="000B12F6" w:rsidRPr="00E03695" w:rsidRDefault="000B12F6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244428CC" w14:textId="77777777" w:rsidR="000B12F6" w:rsidRPr="00E03695" w:rsidRDefault="000B12F6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65DDD9DF" w14:textId="77777777" w:rsidR="000B12F6" w:rsidRPr="00E03695" w:rsidRDefault="000B12F6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0AFC2FF5" w14:textId="77777777" w:rsidR="000B12F6" w:rsidRPr="00E03695" w:rsidRDefault="000B12F6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07C88BB8" w14:textId="77777777" w:rsidR="000B12F6" w:rsidRPr="00E03695" w:rsidRDefault="000B12F6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33A4D0C9" w14:textId="77777777" w:rsidR="000B12F6" w:rsidRPr="00E03695" w:rsidRDefault="000B12F6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54EA78AC" w14:textId="77777777" w:rsidR="000B12F6" w:rsidRPr="00E03695" w:rsidRDefault="000B12F6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42244D87" w14:textId="77777777" w:rsidR="000B12F6" w:rsidRPr="00E03695" w:rsidRDefault="000B12F6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05BF153B" w14:textId="77777777" w:rsidR="007A67AA" w:rsidRPr="00E03695" w:rsidRDefault="007A67AA" w:rsidP="00E03695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  <w:sectPr w:rsidR="007A67AA" w:rsidRPr="00E03695" w:rsidSect="00167350">
          <w:footerReference w:type="even" r:id="rId10"/>
          <w:footerReference w:type="default" r:id="rId11"/>
          <w:pgSz w:w="12240" w:h="15840"/>
          <w:pgMar w:top="720" w:right="720" w:bottom="720" w:left="720" w:header="567" w:footer="680" w:gutter="0"/>
          <w:cols w:space="720"/>
          <w:docGrid w:linePitch="299"/>
        </w:sectPr>
      </w:pPr>
    </w:p>
    <w:p w14:paraId="0E9E1C1A" w14:textId="77777777" w:rsidR="000B12F6" w:rsidRPr="00E03695" w:rsidRDefault="000B12F6" w:rsidP="00167350">
      <w:pPr>
        <w:spacing w:after="0" w:line="240" w:lineRule="auto"/>
        <w:ind w:left="426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  <w:r w:rsidRPr="00E03695">
        <w:rPr>
          <w:rFonts w:ascii="Sylfaen" w:eastAsia="Times New Roman" w:hAnsi="Sylfaen" w:cs="Times New Roman"/>
          <w:b/>
          <w:noProof/>
          <w:sz w:val="20"/>
          <w:szCs w:val="20"/>
        </w:rPr>
        <w:lastRenderedPageBreak/>
        <w:drawing>
          <wp:inline distT="0" distB="0" distL="0" distR="0" wp14:anchorId="19182D9E" wp14:editId="59EA29B2">
            <wp:extent cx="8415693" cy="76889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2407" cy="77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8D69A" w14:textId="77777777" w:rsidR="000B12F6" w:rsidRPr="00E03695" w:rsidRDefault="000B12F6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023DC4E4" w14:textId="77777777" w:rsidR="000B12F6" w:rsidRPr="00E03695" w:rsidRDefault="000B12F6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E03695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დანართი 1 </w:t>
      </w:r>
    </w:p>
    <w:p w14:paraId="16B7045F" w14:textId="77777777" w:rsidR="000B12F6" w:rsidRPr="00E03695" w:rsidRDefault="000B12F6" w:rsidP="00E03695">
      <w:pPr>
        <w:spacing w:after="0" w:line="240" w:lineRule="auto"/>
        <w:jc w:val="right"/>
        <w:rPr>
          <w:rFonts w:ascii="Sylfaen" w:eastAsia="Times New Roman" w:hAnsi="Sylfaen" w:cs="Sylfaen"/>
          <w:b/>
          <w:sz w:val="20"/>
          <w:szCs w:val="20"/>
          <w:lang w:eastAsia="ru-RU"/>
        </w:rPr>
      </w:pPr>
    </w:p>
    <w:p w14:paraId="062F6412" w14:textId="4BF5CB02" w:rsidR="000B12F6" w:rsidRPr="00E03695" w:rsidRDefault="000B12F6" w:rsidP="00E03695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  <w:r w:rsidRPr="00E03695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სასწავლო გეგმა</w:t>
      </w:r>
      <w:r w:rsidR="00167350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 </w:t>
      </w:r>
      <w:r w:rsidRPr="00E0369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20</w:t>
      </w:r>
      <w:r w:rsidRPr="00E03695">
        <w:rPr>
          <w:rFonts w:ascii="Sylfaen" w:eastAsia="Times New Roman" w:hAnsi="Sylfaen" w:cs="Sylfaen"/>
          <w:b/>
          <w:sz w:val="20"/>
          <w:szCs w:val="20"/>
          <w:lang w:eastAsia="ru-RU"/>
        </w:rPr>
        <w:t>2</w:t>
      </w:r>
      <w:r w:rsidR="00033E74">
        <w:rPr>
          <w:rFonts w:ascii="Sylfaen" w:eastAsia="Times New Roman" w:hAnsi="Sylfaen" w:cs="Sylfaen"/>
          <w:b/>
          <w:sz w:val="20"/>
          <w:szCs w:val="20"/>
          <w:lang w:eastAsia="ru-RU"/>
        </w:rPr>
        <w:t>1</w:t>
      </w:r>
      <w:r w:rsidRPr="00E0369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-20</w:t>
      </w:r>
      <w:r w:rsidRPr="00E03695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2</w:t>
      </w:r>
      <w:r w:rsidR="00033E74">
        <w:rPr>
          <w:rFonts w:ascii="Sylfaen" w:eastAsia="Times New Roman" w:hAnsi="Sylfaen" w:cs="Sylfaen"/>
          <w:b/>
          <w:sz w:val="20"/>
          <w:szCs w:val="20"/>
          <w:lang w:eastAsia="ru-RU"/>
        </w:rPr>
        <w:t>2</w:t>
      </w:r>
      <w:r w:rsidRPr="00E03695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    წ.წ</w:t>
      </w:r>
    </w:p>
    <w:p w14:paraId="631EA974" w14:textId="451E928C" w:rsidR="000B12F6" w:rsidRPr="00E03695" w:rsidRDefault="000B12F6" w:rsidP="00E03695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eastAsia="ru-RU"/>
        </w:rPr>
      </w:pPr>
      <w:r w:rsidRPr="00E03695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პროგრამის დასახელება:</w:t>
      </w:r>
      <w:r w:rsidR="00167350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 დამატებითი</w:t>
      </w:r>
      <w:r w:rsidRPr="00E03695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 </w:t>
      </w:r>
      <w:r w:rsidRPr="00E03695">
        <w:rPr>
          <w:rFonts w:ascii="Sylfaen" w:eastAsia="Times New Roman" w:hAnsi="Sylfaen" w:cs="Sylfaen"/>
          <w:b/>
          <w:sz w:val="20"/>
          <w:szCs w:val="20"/>
          <w:lang w:eastAsia="ru-RU"/>
        </w:rPr>
        <w:t>Minor</w:t>
      </w:r>
      <w:r w:rsidRPr="00E03695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 xml:space="preserve"> პროგრამა</w:t>
      </w:r>
      <w:r w:rsidRPr="00E03695">
        <w:rPr>
          <w:rFonts w:ascii="Sylfaen" w:eastAsia="Times New Roman" w:hAnsi="Sylfaen" w:cs="Sylfaen"/>
          <w:b/>
          <w:sz w:val="20"/>
          <w:szCs w:val="20"/>
          <w:lang w:eastAsia="ru-RU"/>
        </w:rPr>
        <w:t xml:space="preserve"> - </w:t>
      </w:r>
      <w:r w:rsidRPr="00E03695">
        <w:rPr>
          <w:rFonts w:ascii="Sylfaen" w:eastAsia="Times New Roman" w:hAnsi="Sylfaen" w:cs="Sylfaen"/>
          <w:b/>
          <w:sz w:val="20"/>
          <w:szCs w:val="20"/>
          <w:lang w:val="ka-GE" w:eastAsia="ru-RU"/>
        </w:rPr>
        <w:t>ქიმია</w:t>
      </w:r>
    </w:p>
    <w:p w14:paraId="2A57B9B5" w14:textId="77777777" w:rsidR="000B12F6" w:rsidRPr="00E03695" w:rsidRDefault="000B12F6" w:rsidP="00E03695">
      <w:pPr>
        <w:tabs>
          <w:tab w:val="center" w:pos="6786"/>
          <w:tab w:val="left" w:pos="9555"/>
        </w:tabs>
        <w:spacing w:after="0" w:line="240" w:lineRule="auto"/>
        <w:rPr>
          <w:rFonts w:ascii="Sylfaen" w:eastAsia="Times New Roman" w:hAnsi="Sylfaen" w:cs="Sylfaen"/>
          <w:b/>
          <w:sz w:val="20"/>
          <w:szCs w:val="20"/>
          <w:lang w:val="ka-GE" w:eastAsia="ru-RU"/>
        </w:rPr>
      </w:pPr>
    </w:p>
    <w:tbl>
      <w:tblPr>
        <w:tblW w:w="14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3809"/>
        <w:gridCol w:w="724"/>
        <w:gridCol w:w="507"/>
        <w:gridCol w:w="781"/>
        <w:gridCol w:w="660"/>
        <w:gridCol w:w="788"/>
        <w:gridCol w:w="651"/>
        <w:gridCol w:w="1260"/>
        <w:gridCol w:w="360"/>
        <w:gridCol w:w="540"/>
        <w:gridCol w:w="450"/>
        <w:gridCol w:w="450"/>
        <w:gridCol w:w="450"/>
        <w:gridCol w:w="450"/>
        <w:gridCol w:w="540"/>
        <w:gridCol w:w="630"/>
        <w:gridCol w:w="753"/>
      </w:tblGrid>
      <w:tr w:rsidR="000B12F6" w:rsidRPr="00E03695" w14:paraId="40E9CB0C" w14:textId="77777777" w:rsidTr="00033E74">
        <w:trPr>
          <w:trHeight w:val="274"/>
          <w:jc w:val="center"/>
        </w:trPr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027C242F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38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6F84C0DD" w14:textId="77777777" w:rsidR="000B12F6" w:rsidRPr="00E03695" w:rsidRDefault="000B12F6" w:rsidP="00E03695">
            <w:pPr>
              <w:spacing w:after="0" w:line="240" w:lineRule="auto"/>
              <w:ind w:left="-283" w:right="-22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72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52E7DB6B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920000"/>
            <w:vAlign w:val="center"/>
          </w:tcPr>
          <w:p w14:paraId="23D96F77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კრ</w:t>
            </w:r>
          </w:p>
        </w:tc>
        <w:tc>
          <w:tcPr>
            <w:tcW w:w="2880" w:type="dxa"/>
            <w:gridSpan w:val="4"/>
            <w:tcBorders>
              <w:top w:val="double" w:sz="4" w:space="0" w:color="auto"/>
            </w:tcBorders>
            <w:shd w:val="clear" w:color="auto" w:fill="920000"/>
            <w:vAlign w:val="center"/>
          </w:tcPr>
          <w:p w14:paraId="6795E8AB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დატვირთვის მოცულობა, სთ-ში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7D0BCA0D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ლ/პ/</w:t>
            </w:r>
            <w:r w:rsidRPr="00E03695">
              <w:rPr>
                <w:rFonts w:ascii="Sylfaen" w:eastAsia="Times New Roman" w:hAnsi="Sylfaen" w:cs="Sylfaen"/>
                <w:sz w:val="20"/>
                <w:szCs w:val="20"/>
                <w:lang w:val="ka-GE" w:eastAsia="ru-RU"/>
              </w:rPr>
              <w:t>ლ/</w:t>
            </w:r>
            <w:r w:rsidRPr="00E03695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ჯგ</w:t>
            </w:r>
          </w:p>
        </w:tc>
        <w:tc>
          <w:tcPr>
            <w:tcW w:w="3870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48533E12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სემესტრი</w:t>
            </w:r>
          </w:p>
        </w:tc>
        <w:tc>
          <w:tcPr>
            <w:tcW w:w="7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0000"/>
            <w:textDirection w:val="btLr"/>
          </w:tcPr>
          <w:p w14:paraId="3C81215D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დაშვების წინაპირობა</w:t>
            </w:r>
          </w:p>
        </w:tc>
      </w:tr>
      <w:tr w:rsidR="00033E74" w:rsidRPr="00E03695" w14:paraId="33FDB414" w14:textId="77777777" w:rsidTr="00033E74">
        <w:trPr>
          <w:trHeight w:val="135"/>
          <w:jc w:val="center"/>
        </w:trPr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641F522A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20A0080D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</w:tcPr>
          <w:p w14:paraId="366198B0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shd w:val="clear" w:color="auto" w:fill="920000"/>
            <w:vAlign w:val="center"/>
          </w:tcPr>
          <w:p w14:paraId="592B7A18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81" w:type="dxa"/>
            <w:vMerge w:val="restart"/>
            <w:shd w:val="clear" w:color="auto" w:fill="920000"/>
          </w:tcPr>
          <w:p w14:paraId="73F7C29B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1448" w:type="dxa"/>
            <w:gridSpan w:val="2"/>
            <w:shd w:val="clear" w:color="auto" w:fill="920000"/>
          </w:tcPr>
          <w:p w14:paraId="02F1B6FD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საკონტაქტო</w:t>
            </w:r>
          </w:p>
        </w:tc>
        <w:tc>
          <w:tcPr>
            <w:tcW w:w="651" w:type="dxa"/>
            <w:vMerge w:val="restart"/>
            <w:shd w:val="clear" w:color="auto" w:fill="920000"/>
          </w:tcPr>
          <w:p w14:paraId="0E05B2FF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დამ</w:t>
            </w:r>
          </w:p>
        </w:tc>
        <w:tc>
          <w:tcPr>
            <w:tcW w:w="1260" w:type="dxa"/>
            <w:vMerge/>
            <w:tcBorders>
              <w:right w:val="double" w:sz="4" w:space="0" w:color="auto"/>
            </w:tcBorders>
            <w:shd w:val="clear" w:color="auto" w:fill="920000"/>
            <w:vAlign w:val="center"/>
          </w:tcPr>
          <w:p w14:paraId="0BB0A521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60" w:type="dxa"/>
            <w:vMerge w:val="restart"/>
            <w:tcBorders>
              <w:left w:val="double" w:sz="4" w:space="0" w:color="auto"/>
            </w:tcBorders>
            <w:shd w:val="clear" w:color="auto" w:fill="920000"/>
            <w:vAlign w:val="center"/>
          </w:tcPr>
          <w:p w14:paraId="12BB87DB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40" w:type="dxa"/>
            <w:vMerge w:val="restart"/>
            <w:shd w:val="clear" w:color="auto" w:fill="920000"/>
            <w:vAlign w:val="center"/>
          </w:tcPr>
          <w:p w14:paraId="3F579E1F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50" w:type="dxa"/>
            <w:vMerge w:val="restart"/>
            <w:shd w:val="clear" w:color="auto" w:fill="920000"/>
            <w:vAlign w:val="center"/>
          </w:tcPr>
          <w:p w14:paraId="1F59E2A1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450" w:type="dxa"/>
            <w:vMerge w:val="restart"/>
            <w:shd w:val="clear" w:color="auto" w:fill="920000"/>
            <w:vAlign w:val="center"/>
          </w:tcPr>
          <w:p w14:paraId="56580C62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450" w:type="dxa"/>
            <w:vMerge w:val="restart"/>
            <w:shd w:val="clear" w:color="auto" w:fill="920000"/>
            <w:vAlign w:val="center"/>
          </w:tcPr>
          <w:p w14:paraId="0ADFF9E6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50" w:type="dxa"/>
            <w:vMerge w:val="restart"/>
            <w:shd w:val="clear" w:color="auto" w:fill="920000"/>
            <w:vAlign w:val="center"/>
          </w:tcPr>
          <w:p w14:paraId="4D82AE6B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920000"/>
            <w:vAlign w:val="center"/>
          </w:tcPr>
          <w:p w14:paraId="296A0BC0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64518629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75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</w:tcPr>
          <w:p w14:paraId="2694C2B0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</w:tr>
      <w:tr w:rsidR="000B12F6" w:rsidRPr="00E03695" w14:paraId="62647935" w14:textId="77777777" w:rsidTr="00033E74">
        <w:trPr>
          <w:cantSplit/>
          <w:trHeight w:val="1560"/>
          <w:jc w:val="center"/>
        </w:trPr>
        <w:tc>
          <w:tcPr>
            <w:tcW w:w="8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26F22A73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8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335346AF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2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0000"/>
          </w:tcPr>
          <w:p w14:paraId="1CCB774D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920000"/>
            <w:vAlign w:val="center"/>
          </w:tcPr>
          <w:p w14:paraId="44AC82A4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  <w:shd w:val="clear" w:color="auto" w:fill="920000"/>
          </w:tcPr>
          <w:p w14:paraId="291C93DD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shd w:val="clear" w:color="auto" w:fill="920000"/>
            <w:textDirection w:val="btLr"/>
          </w:tcPr>
          <w:p w14:paraId="4861474C" w14:textId="77777777" w:rsidR="000B12F6" w:rsidRPr="00E03695" w:rsidRDefault="000B12F6" w:rsidP="00E03695">
            <w:pPr>
              <w:spacing w:after="0" w:line="240" w:lineRule="auto"/>
              <w:ind w:left="113"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აუდიტორული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shd w:val="clear" w:color="auto" w:fill="920000"/>
            <w:textDirection w:val="btLr"/>
          </w:tcPr>
          <w:p w14:paraId="56F9096C" w14:textId="77777777" w:rsidR="000B12F6" w:rsidRPr="00E03695" w:rsidRDefault="000B12F6" w:rsidP="00E03695">
            <w:pPr>
              <w:spacing w:after="0" w:line="240" w:lineRule="auto"/>
              <w:ind w:left="113"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შუალედ.დასკვნითი გამოცდები</w:t>
            </w:r>
          </w:p>
        </w:tc>
        <w:tc>
          <w:tcPr>
            <w:tcW w:w="651" w:type="dxa"/>
            <w:vMerge/>
            <w:tcBorders>
              <w:bottom w:val="double" w:sz="4" w:space="0" w:color="auto"/>
            </w:tcBorders>
          </w:tcPr>
          <w:p w14:paraId="2AEB53C5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20F976BF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920000"/>
            <w:vAlign w:val="center"/>
          </w:tcPr>
          <w:p w14:paraId="1D4D507C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shd w:val="clear" w:color="auto" w:fill="920000"/>
            <w:vAlign w:val="center"/>
          </w:tcPr>
          <w:p w14:paraId="3A156962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920000"/>
            <w:vAlign w:val="center"/>
          </w:tcPr>
          <w:p w14:paraId="6278A140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920000"/>
            <w:vAlign w:val="center"/>
          </w:tcPr>
          <w:p w14:paraId="48CF0D7C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920000"/>
            <w:vAlign w:val="center"/>
          </w:tcPr>
          <w:p w14:paraId="4A4523D7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920000"/>
            <w:vAlign w:val="center"/>
          </w:tcPr>
          <w:p w14:paraId="597CC81E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920000"/>
            <w:vAlign w:val="center"/>
          </w:tcPr>
          <w:p w14:paraId="23161F03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22B07016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0000"/>
          </w:tcPr>
          <w:p w14:paraId="65C8C618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</w:tr>
      <w:tr w:rsidR="000B12F6" w:rsidRPr="00E03695" w14:paraId="6E2169F7" w14:textId="77777777" w:rsidTr="00167350">
        <w:trPr>
          <w:trHeight w:val="59"/>
          <w:jc w:val="center"/>
        </w:trPr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8AD513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</w:t>
            </w:r>
          </w:p>
        </w:tc>
        <w:tc>
          <w:tcPr>
            <w:tcW w:w="3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1D062E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82E91B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D3574D9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D0599D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0A9907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9D75D7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</w:t>
            </w:r>
          </w:p>
        </w:tc>
        <w:tc>
          <w:tcPr>
            <w:tcW w:w="6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BE79D8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8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552AE9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</w:t>
            </w: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E5C0582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4C3666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11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CFCFBB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610941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13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ACF808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14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B3F038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137FB8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16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17747B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17</w:t>
            </w:r>
          </w:p>
        </w:tc>
        <w:tc>
          <w:tcPr>
            <w:tcW w:w="7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DC8D30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18</w:t>
            </w:r>
          </w:p>
        </w:tc>
      </w:tr>
      <w:tr w:rsidR="000B12F6" w:rsidRPr="00E03695" w14:paraId="5DB46270" w14:textId="77777777" w:rsidTr="00033E74">
        <w:trPr>
          <w:trHeight w:val="150"/>
          <w:jc w:val="center"/>
        </w:trPr>
        <w:tc>
          <w:tcPr>
            <w:tcW w:w="14647" w:type="dxa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12EB0891" w14:textId="77777777" w:rsidR="000B12F6" w:rsidRPr="00167350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highlight w:val="lightGray"/>
                <w:lang w:eastAsia="ru-RU"/>
              </w:rPr>
            </w:pPr>
            <w:r w:rsidRPr="00167350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 xml:space="preserve">ძირითადი სწავლის სფეროს შინაარსის შესაბამისი  სავალდებულო სასწავლო კურსები </w:t>
            </w:r>
          </w:p>
        </w:tc>
      </w:tr>
      <w:tr w:rsidR="000B12F6" w:rsidRPr="00E03695" w14:paraId="5DDF9751" w14:textId="77777777" w:rsidTr="00167350">
        <w:trPr>
          <w:trHeight w:val="138"/>
          <w:jc w:val="center"/>
        </w:trPr>
        <w:tc>
          <w:tcPr>
            <w:tcW w:w="8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3152A1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1.1</w:t>
            </w:r>
          </w:p>
        </w:tc>
        <w:tc>
          <w:tcPr>
            <w:tcW w:w="38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B3BD290" w14:textId="77777777" w:rsidR="000B12F6" w:rsidRPr="00E03695" w:rsidRDefault="000B12F6" w:rsidP="00E03695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ზოგადი და არაორგანული ქიმია</w:t>
            </w:r>
          </w:p>
        </w:tc>
        <w:tc>
          <w:tcPr>
            <w:tcW w:w="72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109C3B2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6EA52DEC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DFA1A8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250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499735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3A7252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4071C1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558DB44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2/2/2/0</w:t>
            </w: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6CE0BDF4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E43C65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EDA0D2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3F5F9F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442D9A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965ACA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25DC29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7BF67F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25AC4BAB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highlight w:val="lightGray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highlight w:val="lightGray"/>
                <w:lang w:val="ka-GE" w:eastAsia="ru-RU"/>
              </w:rPr>
              <w:t>-</w:t>
            </w:r>
          </w:p>
        </w:tc>
      </w:tr>
      <w:tr w:rsidR="000B12F6" w:rsidRPr="00E03695" w14:paraId="4A7DAADD" w14:textId="77777777" w:rsidTr="00167350">
        <w:trPr>
          <w:trHeight w:val="291"/>
          <w:jc w:val="center"/>
        </w:trPr>
        <w:tc>
          <w:tcPr>
            <w:tcW w:w="8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BCE11B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1.2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</w:tcPr>
          <w:p w14:paraId="1A14AB1E" w14:textId="77777777" w:rsidR="000B12F6" w:rsidRPr="00E03695" w:rsidRDefault="000B12F6" w:rsidP="00E03695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ანალიზური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</w:tcPr>
          <w:p w14:paraId="25F55D5D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510B8CDB" w14:textId="77777777" w:rsidR="000B12F6" w:rsidRPr="00E03695" w:rsidRDefault="000B12F6" w:rsidP="00E03695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781" w:type="dxa"/>
            <w:vAlign w:val="center"/>
          </w:tcPr>
          <w:p w14:paraId="43277FC1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250</w:t>
            </w:r>
          </w:p>
        </w:tc>
        <w:tc>
          <w:tcPr>
            <w:tcW w:w="660" w:type="dxa"/>
            <w:vAlign w:val="center"/>
          </w:tcPr>
          <w:p w14:paraId="5D5CF2EB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788" w:type="dxa"/>
            <w:vAlign w:val="center"/>
          </w:tcPr>
          <w:p w14:paraId="51DFF91D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14:paraId="18649BEA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66BE1355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2/2/2/0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24F88DFB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vAlign w:val="center"/>
          </w:tcPr>
          <w:p w14:paraId="6E6B9173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2FB7DC9E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3B976C58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50" w:type="dxa"/>
            <w:vAlign w:val="center"/>
          </w:tcPr>
          <w:p w14:paraId="3B2448BB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7A0702D3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Align w:val="center"/>
          </w:tcPr>
          <w:p w14:paraId="7A045122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14:paraId="12A9888E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CE8652A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1.1</w:t>
            </w:r>
          </w:p>
        </w:tc>
      </w:tr>
      <w:tr w:rsidR="000B12F6" w:rsidRPr="00E03695" w14:paraId="22502F3E" w14:textId="77777777" w:rsidTr="00167350">
        <w:trPr>
          <w:trHeight w:val="291"/>
          <w:jc w:val="center"/>
        </w:trPr>
        <w:tc>
          <w:tcPr>
            <w:tcW w:w="8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10B960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1.3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</w:tcPr>
          <w:p w14:paraId="66A47097" w14:textId="77777777" w:rsidR="000B12F6" w:rsidRPr="00E03695" w:rsidRDefault="000B12F6" w:rsidP="00E03695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ორგანული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</w:tcPr>
          <w:p w14:paraId="4D802D17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494EBC32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781" w:type="dxa"/>
            <w:vAlign w:val="center"/>
          </w:tcPr>
          <w:p w14:paraId="6C96B921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250</w:t>
            </w:r>
          </w:p>
        </w:tc>
        <w:tc>
          <w:tcPr>
            <w:tcW w:w="660" w:type="dxa"/>
            <w:vAlign w:val="center"/>
          </w:tcPr>
          <w:p w14:paraId="6D492790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788" w:type="dxa"/>
            <w:vAlign w:val="center"/>
          </w:tcPr>
          <w:p w14:paraId="2A7FB3D4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14:paraId="002290E1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491CB871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2/2/2/0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6DDCA370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vAlign w:val="center"/>
          </w:tcPr>
          <w:p w14:paraId="4476E67D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20752B58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vAlign w:val="center"/>
          </w:tcPr>
          <w:p w14:paraId="4A0C91F4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5F482650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50" w:type="dxa"/>
            <w:vAlign w:val="center"/>
          </w:tcPr>
          <w:p w14:paraId="6DF2C1BF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Align w:val="center"/>
          </w:tcPr>
          <w:p w14:paraId="14FFB1CD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14:paraId="3054D13A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14:paraId="40EB6A0C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1.1</w:t>
            </w:r>
          </w:p>
        </w:tc>
      </w:tr>
      <w:tr w:rsidR="000B12F6" w:rsidRPr="00E03695" w14:paraId="13ECF033" w14:textId="77777777" w:rsidTr="00167350">
        <w:trPr>
          <w:trHeight w:val="91"/>
          <w:jc w:val="center"/>
        </w:trPr>
        <w:tc>
          <w:tcPr>
            <w:tcW w:w="8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31320A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1.4</w:t>
            </w:r>
          </w:p>
        </w:tc>
        <w:tc>
          <w:tcPr>
            <w:tcW w:w="38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F59A5A3" w14:textId="77777777" w:rsidR="000B12F6" w:rsidRPr="00E03695" w:rsidRDefault="000B12F6" w:rsidP="00E0369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ფიზიკური და კოლოიდური ქიმია</w:t>
            </w:r>
          </w:p>
        </w:tc>
        <w:tc>
          <w:tcPr>
            <w:tcW w:w="7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344FBB" w14:textId="77777777" w:rsidR="000B12F6" w:rsidRPr="00E03695" w:rsidRDefault="000B12F6" w:rsidP="00E036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6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AE399F7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14:paraId="48967B30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250</w:t>
            </w:r>
          </w:p>
        </w:tc>
        <w:tc>
          <w:tcPr>
            <w:tcW w:w="660" w:type="dxa"/>
            <w:tcBorders>
              <w:top w:val="double" w:sz="4" w:space="0" w:color="auto"/>
            </w:tcBorders>
            <w:vAlign w:val="center"/>
          </w:tcPr>
          <w:p w14:paraId="5000ADD6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788" w:type="dxa"/>
            <w:tcBorders>
              <w:top w:val="double" w:sz="4" w:space="0" w:color="auto"/>
            </w:tcBorders>
            <w:vAlign w:val="center"/>
          </w:tcPr>
          <w:p w14:paraId="4519DCEF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51" w:type="dxa"/>
            <w:tcBorders>
              <w:top w:val="double" w:sz="4" w:space="0" w:color="auto"/>
            </w:tcBorders>
            <w:vAlign w:val="center"/>
          </w:tcPr>
          <w:p w14:paraId="0C3D8FC6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157</w:t>
            </w:r>
          </w:p>
        </w:tc>
        <w:tc>
          <w:tcPr>
            <w:tcW w:w="12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0C15554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2/2/2/0</w:t>
            </w:r>
          </w:p>
        </w:tc>
        <w:tc>
          <w:tcPr>
            <w:tcW w:w="3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3F34C6A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14:paraId="27C72A45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vAlign w:val="center"/>
          </w:tcPr>
          <w:p w14:paraId="1EAD4F8B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vAlign w:val="center"/>
          </w:tcPr>
          <w:p w14:paraId="79D13CFE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vAlign w:val="center"/>
          </w:tcPr>
          <w:p w14:paraId="6B1DD0A3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vAlign w:val="center"/>
          </w:tcPr>
          <w:p w14:paraId="71D9DA7F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14:paraId="4DA03FE2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7BFA3C9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DFB11F7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1.1</w:t>
            </w:r>
          </w:p>
        </w:tc>
      </w:tr>
      <w:tr w:rsidR="000B12F6" w:rsidRPr="00E03695" w14:paraId="17DC09FF" w14:textId="77777777" w:rsidTr="00033E74">
        <w:trPr>
          <w:trHeight w:val="349"/>
          <w:jc w:val="center"/>
        </w:trPr>
        <w:tc>
          <w:tcPr>
            <w:tcW w:w="14647" w:type="dxa"/>
            <w:gridSpan w:val="18"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  <w:vAlign w:val="center"/>
          </w:tcPr>
          <w:p w14:paraId="03C7823D" w14:textId="77777777" w:rsidR="000B12F6" w:rsidRPr="00167350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Calibri" w:hAnsi="Sylfaen" w:cs="Times New Roman"/>
                <w:b/>
                <w:i/>
                <w:iCs/>
                <w:sz w:val="20"/>
                <w:szCs w:val="20"/>
                <w:lang w:val="ka-GE"/>
              </w:rPr>
            </w:pPr>
            <w:r w:rsidRPr="00167350">
              <w:rPr>
                <w:rFonts w:ascii="Sylfaen" w:eastAsia="Times New Roman" w:hAnsi="Sylfaen" w:cs="Times New Roman"/>
                <w:b/>
                <w:sz w:val="20"/>
                <w:szCs w:val="20"/>
                <w:lang w:val="ka-GE" w:eastAsia="ru-RU"/>
              </w:rPr>
              <w:t>ძირითადი სწავლის სფეროს შინაარსის შესაბამისი  არჩევითისასწავლო კურსები</w:t>
            </w:r>
          </w:p>
        </w:tc>
      </w:tr>
      <w:tr w:rsidR="000B12F6" w:rsidRPr="00E03695" w14:paraId="3720F738" w14:textId="77777777" w:rsidTr="00167350">
        <w:trPr>
          <w:trHeight w:val="91"/>
          <w:jc w:val="center"/>
        </w:trPr>
        <w:tc>
          <w:tcPr>
            <w:tcW w:w="8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783913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</w:t>
            </w:r>
          </w:p>
        </w:tc>
        <w:tc>
          <w:tcPr>
            <w:tcW w:w="38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328C01" w14:textId="3C036D11" w:rsidR="000B12F6" w:rsidRPr="00E03695" w:rsidRDefault="000B12F6" w:rsidP="00E0369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კვლევის ფიზი</w:t>
            </w:r>
            <w:r w:rsidR="009424DB"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</w:t>
            </w: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ური და ქიმიური მეთოდები</w:t>
            </w:r>
          </w:p>
        </w:tc>
        <w:tc>
          <w:tcPr>
            <w:tcW w:w="7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1F72E" w14:textId="77777777" w:rsidR="000B12F6" w:rsidRPr="00E03695" w:rsidRDefault="000B12F6" w:rsidP="00E036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FE45A14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14:paraId="06609E37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14:paraId="43A25B81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vAlign w:val="center"/>
          </w:tcPr>
          <w:p w14:paraId="469D2E31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14:paraId="1701EED6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03443D6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1B3625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14:paraId="1EF8F545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14:paraId="4FE62B03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14:paraId="4C0CEEDA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14:paraId="2733F617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14:paraId="0F74A27B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0889FF29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  <w:p w14:paraId="310E7D65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  <w:p w14:paraId="13ED59B2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396B884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83151EF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1.4</w:t>
            </w:r>
          </w:p>
        </w:tc>
      </w:tr>
      <w:tr w:rsidR="000B12F6" w:rsidRPr="00E03695" w14:paraId="0B7BEEC5" w14:textId="77777777" w:rsidTr="00167350">
        <w:trPr>
          <w:trHeight w:val="91"/>
          <w:jc w:val="center"/>
        </w:trPr>
        <w:tc>
          <w:tcPr>
            <w:tcW w:w="8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B8FE6E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2.2</w:t>
            </w:r>
          </w:p>
        </w:tc>
        <w:tc>
          <w:tcPr>
            <w:tcW w:w="38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0588B3" w14:textId="77777777" w:rsidR="000B12F6" w:rsidRPr="00E03695" w:rsidRDefault="000B12F6" w:rsidP="00E0369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ნივთიერების აღნაგობა</w:t>
            </w:r>
          </w:p>
        </w:tc>
        <w:tc>
          <w:tcPr>
            <w:tcW w:w="7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59DA20" w14:textId="77777777" w:rsidR="000B12F6" w:rsidRPr="00E03695" w:rsidRDefault="000B12F6" w:rsidP="00E036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711BFB6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14:paraId="7EF4A1E6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14:paraId="09F3ED45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vAlign w:val="center"/>
          </w:tcPr>
          <w:p w14:paraId="6DE21527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14:paraId="15527600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785A928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DB71E1F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14:paraId="750B8D1C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14:paraId="57316322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14:paraId="1CB4E1DA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14:paraId="62491B25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14:paraId="29A34810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vMerge/>
            <w:vAlign w:val="center"/>
          </w:tcPr>
          <w:p w14:paraId="78105DAF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6E6F48B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40369E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</w:t>
            </w:r>
            <w:r w:rsidR="00385007"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</w:t>
            </w:r>
          </w:p>
        </w:tc>
      </w:tr>
      <w:tr w:rsidR="000B12F6" w:rsidRPr="00E03695" w14:paraId="4110B1BE" w14:textId="77777777" w:rsidTr="00167350">
        <w:trPr>
          <w:trHeight w:val="137"/>
          <w:jc w:val="center"/>
        </w:trPr>
        <w:tc>
          <w:tcPr>
            <w:tcW w:w="84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83A4DA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2.3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</w:tcPr>
          <w:p w14:paraId="51581C41" w14:textId="77777777" w:rsidR="000B12F6" w:rsidRPr="00E03695" w:rsidRDefault="008F29A1" w:rsidP="00E0369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</w:t>
            </w:r>
            <w:r w:rsidR="000B12F6"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ვანტური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40DA62" w14:textId="77777777" w:rsidR="000B12F6" w:rsidRPr="00E03695" w:rsidRDefault="000B12F6" w:rsidP="00E036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1F06A33E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14:paraId="5CB1397E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14:paraId="15F78AEA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vAlign w:val="center"/>
          </w:tcPr>
          <w:p w14:paraId="5498FB50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14:paraId="0BEE10C5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47060DD6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4E4DB464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vAlign w:val="center"/>
          </w:tcPr>
          <w:p w14:paraId="160E3E84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vAlign w:val="center"/>
          </w:tcPr>
          <w:p w14:paraId="3B810DCB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60FAF54B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16A12234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3EA9E435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Merge/>
            <w:vAlign w:val="center"/>
          </w:tcPr>
          <w:p w14:paraId="16A48B64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14:paraId="41842F67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14:paraId="071B657A" w14:textId="77777777" w:rsidR="000B12F6" w:rsidRPr="00E03695" w:rsidRDefault="00FF5A9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1.4</w:t>
            </w:r>
          </w:p>
        </w:tc>
      </w:tr>
      <w:tr w:rsidR="000B12F6" w:rsidRPr="00E03695" w14:paraId="6E1BA363" w14:textId="77777777" w:rsidTr="00167350">
        <w:trPr>
          <w:trHeight w:val="137"/>
          <w:jc w:val="center"/>
        </w:trPr>
        <w:tc>
          <w:tcPr>
            <w:tcW w:w="84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7F973F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2.4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</w:tcPr>
          <w:p w14:paraId="11DA21D5" w14:textId="77777777" w:rsidR="000B12F6" w:rsidRPr="00E03695" w:rsidRDefault="000B12F6" w:rsidP="00E0369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ბუნებრივ ნაერთთა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50A8F7" w14:textId="77777777" w:rsidR="000B12F6" w:rsidRPr="00E03695" w:rsidRDefault="000B12F6" w:rsidP="00E036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496EFB99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14:paraId="41B6FDC4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14:paraId="2432123C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vAlign w:val="center"/>
          </w:tcPr>
          <w:p w14:paraId="2FF24CF5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14:paraId="7D7F1F94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10EB6309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314303E5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vAlign w:val="center"/>
          </w:tcPr>
          <w:p w14:paraId="72F947CC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vAlign w:val="center"/>
          </w:tcPr>
          <w:p w14:paraId="6044549E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386F26D0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1B30C53E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390BA088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0E1A666A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  <w:p w14:paraId="25D79E4A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  <w:p w14:paraId="5BE0560C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14:paraId="4851EA0B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14:paraId="098C801E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</w:t>
            </w:r>
            <w:r w:rsidR="008F29A1"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</w:tr>
      <w:tr w:rsidR="000B12F6" w:rsidRPr="00E03695" w14:paraId="6C7C9556" w14:textId="77777777" w:rsidTr="00167350">
        <w:trPr>
          <w:trHeight w:val="120"/>
          <w:jc w:val="center"/>
        </w:trPr>
        <w:tc>
          <w:tcPr>
            <w:tcW w:w="8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57F86A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2.5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</w:tcPr>
          <w:p w14:paraId="0AE1C045" w14:textId="77777777" w:rsidR="000B12F6" w:rsidRPr="00E03695" w:rsidRDefault="000B12F6" w:rsidP="00E0369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გარემოს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99CEAB" w14:textId="77777777" w:rsidR="000B12F6" w:rsidRPr="00E03695" w:rsidRDefault="000B12F6" w:rsidP="00E036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549A210E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14:paraId="37F2F2FF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14:paraId="7E610377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vAlign w:val="center"/>
          </w:tcPr>
          <w:p w14:paraId="6ACEDC79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14:paraId="1CECEBB2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481AC822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467C8A3B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vAlign w:val="center"/>
          </w:tcPr>
          <w:p w14:paraId="32CFD705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vAlign w:val="center"/>
          </w:tcPr>
          <w:p w14:paraId="6A78AFA2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32F6CB5E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40E4B61B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212B054C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Merge/>
            <w:vAlign w:val="center"/>
          </w:tcPr>
          <w:p w14:paraId="0A770623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133311CF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93EE24E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1.2</w:t>
            </w:r>
          </w:p>
        </w:tc>
      </w:tr>
      <w:tr w:rsidR="000B12F6" w:rsidRPr="00E03695" w14:paraId="727672C7" w14:textId="77777777" w:rsidTr="00167350">
        <w:trPr>
          <w:trHeight w:val="422"/>
          <w:jc w:val="center"/>
        </w:trPr>
        <w:tc>
          <w:tcPr>
            <w:tcW w:w="8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79FDA1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2.6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</w:tcPr>
          <w:p w14:paraId="1D03C6DB" w14:textId="77777777" w:rsidR="000B12F6" w:rsidRPr="00E03695" w:rsidRDefault="000B12F6" w:rsidP="00E0369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მომწამლავ ნივთიერებათა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F09056" w14:textId="77777777" w:rsidR="000B12F6" w:rsidRPr="00E03695" w:rsidRDefault="000B12F6" w:rsidP="00E036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0BDDF662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14:paraId="5D41B77C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14:paraId="3D28FE7E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vAlign w:val="center"/>
          </w:tcPr>
          <w:p w14:paraId="68B7F792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14:paraId="74A18709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73C64CCB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197CF093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vAlign w:val="center"/>
          </w:tcPr>
          <w:p w14:paraId="6925EF5F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vAlign w:val="center"/>
          </w:tcPr>
          <w:p w14:paraId="6F5D03A6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5E61E5F9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6CC0663C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2C1EF167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Merge/>
            <w:vAlign w:val="center"/>
          </w:tcPr>
          <w:p w14:paraId="3A1FBB95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14:paraId="6E6C21B0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14:paraId="45553F9E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1.3</w:t>
            </w:r>
          </w:p>
        </w:tc>
      </w:tr>
      <w:tr w:rsidR="000B12F6" w:rsidRPr="00E03695" w14:paraId="04F4DF10" w14:textId="77777777" w:rsidTr="00167350">
        <w:trPr>
          <w:trHeight w:val="136"/>
          <w:jc w:val="center"/>
        </w:trPr>
        <w:tc>
          <w:tcPr>
            <w:tcW w:w="8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1E2917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2.7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</w:tcPr>
          <w:p w14:paraId="311B274E" w14:textId="77777777" w:rsidR="000B12F6" w:rsidRPr="00E03695" w:rsidRDefault="000B12F6" w:rsidP="00E0369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ბიოარაორგანული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BFADE7" w14:textId="77777777" w:rsidR="000B12F6" w:rsidRPr="00E03695" w:rsidRDefault="000B12F6" w:rsidP="00E036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497F7D90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14:paraId="3B00E6E3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14:paraId="2CA669AF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vAlign w:val="center"/>
          </w:tcPr>
          <w:p w14:paraId="0731228A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14:paraId="0306B1F2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32E55207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2288AA78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vAlign w:val="center"/>
          </w:tcPr>
          <w:p w14:paraId="7000727E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vAlign w:val="center"/>
          </w:tcPr>
          <w:p w14:paraId="5C352EC1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7F4F7A00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270854AD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05A5424C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Align w:val="center"/>
          </w:tcPr>
          <w:p w14:paraId="2FED2218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vMerge w:val="restart"/>
            <w:tcBorders>
              <w:right w:val="double" w:sz="4" w:space="0" w:color="auto"/>
            </w:tcBorders>
            <w:vAlign w:val="center"/>
          </w:tcPr>
          <w:p w14:paraId="3741CD4F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14:paraId="726E1A53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1.1</w:t>
            </w:r>
          </w:p>
        </w:tc>
      </w:tr>
      <w:tr w:rsidR="000B12F6" w:rsidRPr="00E03695" w14:paraId="7E682BB9" w14:textId="77777777" w:rsidTr="00167350">
        <w:trPr>
          <w:trHeight w:val="119"/>
          <w:jc w:val="center"/>
        </w:trPr>
        <w:tc>
          <w:tcPr>
            <w:tcW w:w="8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1E147F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2.8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</w:tcPr>
          <w:p w14:paraId="3A052201" w14:textId="77777777" w:rsidR="000B12F6" w:rsidRPr="00E03695" w:rsidRDefault="000B12F6" w:rsidP="00E0369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საყოფაცხოვრებო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F66058" w14:textId="77777777" w:rsidR="000B12F6" w:rsidRPr="00E03695" w:rsidRDefault="000B12F6" w:rsidP="00E036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13DB03F6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14:paraId="5433AEBC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14:paraId="5DC34F3E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vAlign w:val="center"/>
          </w:tcPr>
          <w:p w14:paraId="28C3DB69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14:paraId="7CC51578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2FD5A3FE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32010371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vAlign w:val="center"/>
          </w:tcPr>
          <w:p w14:paraId="6BEDDA6B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vAlign w:val="center"/>
          </w:tcPr>
          <w:p w14:paraId="1EE128F1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3EEC78F2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10E8BC20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4B85D3CB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Align w:val="center"/>
          </w:tcPr>
          <w:p w14:paraId="681AE71D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vMerge/>
            <w:tcBorders>
              <w:right w:val="double" w:sz="4" w:space="0" w:color="auto"/>
            </w:tcBorders>
            <w:vAlign w:val="center"/>
          </w:tcPr>
          <w:p w14:paraId="6B21319A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14:paraId="7378DAA0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1.3</w:t>
            </w:r>
          </w:p>
        </w:tc>
      </w:tr>
      <w:tr w:rsidR="000B12F6" w:rsidRPr="00E03695" w14:paraId="7A775F5E" w14:textId="77777777" w:rsidTr="00167350">
        <w:trPr>
          <w:trHeight w:val="171"/>
          <w:jc w:val="center"/>
        </w:trPr>
        <w:tc>
          <w:tcPr>
            <w:tcW w:w="8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62654B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2.9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</w:tcPr>
          <w:p w14:paraId="42D4EFA6" w14:textId="77777777" w:rsidR="000B12F6" w:rsidRPr="00E03695" w:rsidRDefault="000B12F6" w:rsidP="00E0369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მაკრომოლეკულების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FA8174" w14:textId="77777777" w:rsidR="000B12F6" w:rsidRPr="00E03695" w:rsidRDefault="000B12F6" w:rsidP="00E036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0E452A4B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14:paraId="0E742922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14:paraId="195AC56F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vAlign w:val="center"/>
          </w:tcPr>
          <w:p w14:paraId="4A55031F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14:paraId="3A65A743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68CE7780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53CB5240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vAlign w:val="center"/>
          </w:tcPr>
          <w:p w14:paraId="3A1F388B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vAlign w:val="center"/>
          </w:tcPr>
          <w:p w14:paraId="5AC8F76C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6AC8DCA6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36C5B428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599D3314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Align w:val="center"/>
          </w:tcPr>
          <w:p w14:paraId="7EBD6A37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vMerge/>
            <w:tcBorders>
              <w:right w:val="double" w:sz="4" w:space="0" w:color="auto"/>
            </w:tcBorders>
            <w:vAlign w:val="center"/>
          </w:tcPr>
          <w:p w14:paraId="43A0CC06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14:paraId="0ABFC864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1.3</w:t>
            </w:r>
          </w:p>
        </w:tc>
      </w:tr>
      <w:tr w:rsidR="000B12F6" w:rsidRPr="00E03695" w14:paraId="7C95AEFB" w14:textId="77777777" w:rsidTr="00167350">
        <w:trPr>
          <w:trHeight w:val="332"/>
          <w:jc w:val="center"/>
        </w:trPr>
        <w:tc>
          <w:tcPr>
            <w:tcW w:w="8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929E72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2.10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</w:tcPr>
          <w:p w14:paraId="23D55AA6" w14:textId="77E6F0FA" w:rsidR="000B12F6" w:rsidRPr="00E03695" w:rsidRDefault="000B12F6" w:rsidP="00E0369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ბიო</w:t>
            </w:r>
            <w:r w:rsidR="009424DB"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ო</w:t>
            </w: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რგანული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0366F9" w14:textId="77777777" w:rsidR="000B12F6" w:rsidRPr="00E03695" w:rsidRDefault="000B12F6" w:rsidP="00E036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5C924209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14:paraId="71FC3C77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14:paraId="74A8A254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vAlign w:val="center"/>
          </w:tcPr>
          <w:p w14:paraId="04686F86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14:paraId="358B16A9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33F126F7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457095D7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vAlign w:val="center"/>
          </w:tcPr>
          <w:p w14:paraId="0B313738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vAlign w:val="center"/>
          </w:tcPr>
          <w:p w14:paraId="7A201836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3C4DCAA6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0F64260A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1013F80C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Align w:val="center"/>
          </w:tcPr>
          <w:p w14:paraId="691F907D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vMerge w:val="restart"/>
            <w:tcBorders>
              <w:right w:val="double" w:sz="4" w:space="0" w:color="auto"/>
            </w:tcBorders>
            <w:vAlign w:val="center"/>
          </w:tcPr>
          <w:p w14:paraId="7AF70B16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14:paraId="7271389C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1.3</w:t>
            </w:r>
          </w:p>
        </w:tc>
      </w:tr>
      <w:tr w:rsidR="000B12F6" w:rsidRPr="00E03695" w14:paraId="03137841" w14:textId="77777777" w:rsidTr="00167350">
        <w:trPr>
          <w:trHeight w:val="565"/>
          <w:jc w:val="center"/>
        </w:trPr>
        <w:tc>
          <w:tcPr>
            <w:tcW w:w="8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66CC32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lastRenderedPageBreak/>
              <w:t>2.11</w:t>
            </w:r>
          </w:p>
        </w:tc>
        <w:tc>
          <w:tcPr>
            <w:tcW w:w="3809" w:type="dxa"/>
            <w:tcBorders>
              <w:left w:val="double" w:sz="4" w:space="0" w:color="auto"/>
              <w:right w:val="double" w:sz="4" w:space="0" w:color="auto"/>
            </w:tcBorders>
          </w:tcPr>
          <w:p w14:paraId="23B45B21" w14:textId="77777777" w:rsidR="000B12F6" w:rsidRPr="00E03695" w:rsidRDefault="000B12F6" w:rsidP="00E0369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ნავთობისა და ბუნებრივი აირების ქიმია</w:t>
            </w:r>
          </w:p>
        </w:tc>
        <w:tc>
          <w:tcPr>
            <w:tcW w:w="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18C6F8" w14:textId="77777777" w:rsidR="000B12F6" w:rsidRPr="00E03695" w:rsidRDefault="000B12F6" w:rsidP="00E036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26960AF6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vAlign w:val="center"/>
          </w:tcPr>
          <w:p w14:paraId="652F444D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vAlign w:val="center"/>
          </w:tcPr>
          <w:p w14:paraId="615C1C02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vAlign w:val="center"/>
          </w:tcPr>
          <w:p w14:paraId="25AB50FE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51" w:type="dxa"/>
            <w:vAlign w:val="center"/>
          </w:tcPr>
          <w:p w14:paraId="384EF910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48B5BE04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vAlign w:val="center"/>
          </w:tcPr>
          <w:p w14:paraId="7F478C2C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vAlign w:val="center"/>
          </w:tcPr>
          <w:p w14:paraId="76D96353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vAlign w:val="center"/>
          </w:tcPr>
          <w:p w14:paraId="0CC4645C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654AE4FA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053F3692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vAlign w:val="center"/>
          </w:tcPr>
          <w:p w14:paraId="651D3A28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vAlign w:val="center"/>
          </w:tcPr>
          <w:p w14:paraId="2D4CF66F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vMerge/>
            <w:tcBorders>
              <w:right w:val="double" w:sz="4" w:space="0" w:color="auto"/>
            </w:tcBorders>
            <w:vAlign w:val="center"/>
          </w:tcPr>
          <w:p w14:paraId="7C96DB5C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3" w:type="dxa"/>
            <w:tcBorders>
              <w:right w:val="double" w:sz="4" w:space="0" w:color="auto"/>
            </w:tcBorders>
            <w:vAlign w:val="center"/>
          </w:tcPr>
          <w:p w14:paraId="426A4CDC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1.3</w:t>
            </w:r>
          </w:p>
        </w:tc>
      </w:tr>
      <w:tr w:rsidR="000B12F6" w:rsidRPr="00E03695" w14:paraId="4963DC72" w14:textId="77777777" w:rsidTr="00167350">
        <w:trPr>
          <w:trHeight w:val="137"/>
          <w:jc w:val="center"/>
        </w:trPr>
        <w:tc>
          <w:tcPr>
            <w:tcW w:w="84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F91169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2.12</w:t>
            </w:r>
          </w:p>
        </w:tc>
        <w:tc>
          <w:tcPr>
            <w:tcW w:w="38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1D9AAD" w14:textId="77777777" w:rsidR="000B12F6" w:rsidRPr="00E03695" w:rsidRDefault="000B12F6" w:rsidP="00E0369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პოლიმერული მასალები</w:t>
            </w:r>
          </w:p>
        </w:tc>
        <w:tc>
          <w:tcPr>
            <w:tcW w:w="7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C3ABCC" w14:textId="77777777" w:rsidR="000B12F6" w:rsidRPr="00E03695" w:rsidRDefault="000B12F6" w:rsidP="00E0369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0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9A29FDA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14:paraId="6EDB5A04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60" w:type="dxa"/>
            <w:tcBorders>
              <w:bottom w:val="double" w:sz="4" w:space="0" w:color="auto"/>
            </w:tcBorders>
            <w:vAlign w:val="center"/>
          </w:tcPr>
          <w:p w14:paraId="701933FA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vAlign w:val="center"/>
          </w:tcPr>
          <w:p w14:paraId="11EBE6A6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14:paraId="21FC2647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1553F91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E748C59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14:paraId="7838F0AB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14:paraId="3B75D51F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14:paraId="327DC9A0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14:paraId="1EACBDEB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vAlign w:val="center"/>
          </w:tcPr>
          <w:p w14:paraId="63FE9C16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14:paraId="39B6EF47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63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A06573A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</w:p>
        </w:tc>
        <w:tc>
          <w:tcPr>
            <w:tcW w:w="75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4D1D25" w14:textId="77777777" w:rsidR="000B12F6" w:rsidRPr="00E03695" w:rsidRDefault="000B12F6" w:rsidP="00E0369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E03695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1.3</w:t>
            </w:r>
          </w:p>
        </w:tc>
      </w:tr>
    </w:tbl>
    <w:p w14:paraId="170CF09C" w14:textId="77777777" w:rsidR="000B12F6" w:rsidRPr="00E03695" w:rsidRDefault="000B12F6" w:rsidP="00E03695">
      <w:pPr>
        <w:spacing w:after="0" w:line="240" w:lineRule="auto"/>
        <w:rPr>
          <w:rFonts w:ascii="Sylfaen" w:hAnsi="Sylfaen"/>
          <w:b/>
          <w:color w:val="FF0000"/>
          <w:sz w:val="20"/>
          <w:szCs w:val="20"/>
          <w:lang w:val="ka-GE"/>
        </w:rPr>
      </w:pPr>
    </w:p>
    <w:p w14:paraId="6677596D" w14:textId="77777777" w:rsidR="000B12F6" w:rsidRPr="00E03695" w:rsidRDefault="000B12F6" w:rsidP="00E03695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0BAE92C0" w14:textId="77777777" w:rsidR="000B12F6" w:rsidRPr="00E03695" w:rsidRDefault="000B12F6" w:rsidP="00E03695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434095A9" w14:textId="77777777" w:rsidR="00C23530" w:rsidRPr="00E03695" w:rsidRDefault="00C23530" w:rsidP="00E03695">
      <w:pPr>
        <w:spacing w:after="0" w:line="240" w:lineRule="auto"/>
        <w:jc w:val="right"/>
        <w:rPr>
          <w:rFonts w:ascii="Sylfaen" w:hAnsi="Sylfaen"/>
          <w:b/>
          <w:color w:val="FF0000"/>
          <w:sz w:val="20"/>
          <w:szCs w:val="20"/>
        </w:rPr>
      </w:pPr>
    </w:p>
    <w:sectPr w:rsidR="00C23530" w:rsidRPr="00E03695" w:rsidSect="00167350">
      <w:pgSz w:w="15840" w:h="12240" w:orient="landscape"/>
      <w:pgMar w:top="720" w:right="720" w:bottom="720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65B7A" w14:textId="77777777" w:rsidR="00530DBF" w:rsidRDefault="00530DBF">
      <w:pPr>
        <w:spacing w:after="0" w:line="240" w:lineRule="auto"/>
      </w:pPr>
      <w:r>
        <w:separator/>
      </w:r>
    </w:p>
  </w:endnote>
  <w:endnote w:type="continuationSeparator" w:id="0">
    <w:p w14:paraId="5BA00D15" w14:textId="77777777" w:rsidR="00530DBF" w:rsidRDefault="0053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32946" w14:textId="77777777" w:rsidR="00053376" w:rsidRDefault="00053376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D307AB" w14:textId="77777777" w:rsidR="00053376" w:rsidRDefault="00053376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27C45" w14:textId="20448540" w:rsidR="00053376" w:rsidRDefault="00053376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7350">
      <w:rPr>
        <w:rStyle w:val="PageNumber"/>
        <w:noProof/>
      </w:rPr>
      <w:t>6</w:t>
    </w:r>
    <w:r>
      <w:rPr>
        <w:rStyle w:val="PageNumber"/>
      </w:rPr>
      <w:fldChar w:fldCharType="end"/>
    </w:r>
  </w:p>
  <w:p w14:paraId="0AB62ED3" w14:textId="77777777" w:rsidR="00053376" w:rsidRDefault="00053376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F8787" w14:textId="77777777" w:rsidR="00530DBF" w:rsidRDefault="00530DBF">
      <w:pPr>
        <w:spacing w:after="0" w:line="240" w:lineRule="auto"/>
      </w:pPr>
      <w:r>
        <w:separator/>
      </w:r>
    </w:p>
  </w:footnote>
  <w:footnote w:type="continuationSeparator" w:id="0">
    <w:p w14:paraId="7AB6E41E" w14:textId="77777777" w:rsidR="00530DBF" w:rsidRDefault="00530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BB9"/>
    <w:multiLevelType w:val="multilevel"/>
    <w:tmpl w:val="FA22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40D6C"/>
    <w:multiLevelType w:val="multilevel"/>
    <w:tmpl w:val="247C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85016A"/>
    <w:multiLevelType w:val="multilevel"/>
    <w:tmpl w:val="D116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997E38"/>
    <w:multiLevelType w:val="hybridMultilevel"/>
    <w:tmpl w:val="6018CFC0"/>
    <w:lvl w:ilvl="0" w:tplc="3C30923A">
      <w:start w:val="2021"/>
      <w:numFmt w:val="bullet"/>
      <w:lvlText w:val=""/>
      <w:lvlJc w:val="left"/>
      <w:pPr>
        <w:ind w:left="576" w:hanging="360"/>
      </w:pPr>
      <w:rPr>
        <w:rFonts w:ascii="Symbol" w:eastAsiaTheme="minorHAnsi" w:hAnsi="Symbol" w:cs="Sylfaen" w:hint="default"/>
        <w:color w:val="000000"/>
      </w:rPr>
    </w:lvl>
    <w:lvl w:ilvl="1" w:tplc="0437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 w15:restartNumberingAfterBreak="0">
    <w:nsid w:val="1A240AA8"/>
    <w:multiLevelType w:val="hybridMultilevel"/>
    <w:tmpl w:val="DE0E845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4B1530D"/>
    <w:multiLevelType w:val="hybridMultilevel"/>
    <w:tmpl w:val="E3D4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07D82"/>
    <w:multiLevelType w:val="multilevel"/>
    <w:tmpl w:val="6378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E805FC"/>
    <w:multiLevelType w:val="hybridMultilevel"/>
    <w:tmpl w:val="7D8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142E1"/>
    <w:multiLevelType w:val="hybridMultilevel"/>
    <w:tmpl w:val="CB82E1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A90816"/>
    <w:multiLevelType w:val="multilevel"/>
    <w:tmpl w:val="AA3A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35575D"/>
    <w:multiLevelType w:val="multilevel"/>
    <w:tmpl w:val="89EC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2A7BC0"/>
    <w:multiLevelType w:val="multilevel"/>
    <w:tmpl w:val="7BA0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8D0EA8"/>
    <w:multiLevelType w:val="multilevel"/>
    <w:tmpl w:val="BD2E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2"/>
  </w:num>
  <w:num w:numId="12">
    <w:abstractNumId w:val="8"/>
  </w:num>
  <w:num w:numId="13">
    <w:abstractNumId w:val="4"/>
  </w:num>
  <w:num w:numId="1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76B"/>
    <w:rsid w:val="000009CD"/>
    <w:rsid w:val="00004EAF"/>
    <w:rsid w:val="00007D3A"/>
    <w:rsid w:val="0001012C"/>
    <w:rsid w:val="00013848"/>
    <w:rsid w:val="00021465"/>
    <w:rsid w:val="00021ABB"/>
    <w:rsid w:val="00033E74"/>
    <w:rsid w:val="0003457E"/>
    <w:rsid w:val="00035AE0"/>
    <w:rsid w:val="00036130"/>
    <w:rsid w:val="0004753D"/>
    <w:rsid w:val="00050ABB"/>
    <w:rsid w:val="00053376"/>
    <w:rsid w:val="0006191C"/>
    <w:rsid w:val="0006253F"/>
    <w:rsid w:val="00065B67"/>
    <w:rsid w:val="0006621D"/>
    <w:rsid w:val="0007549C"/>
    <w:rsid w:val="00077B17"/>
    <w:rsid w:val="00080182"/>
    <w:rsid w:val="000828BB"/>
    <w:rsid w:val="00086E9F"/>
    <w:rsid w:val="00090DFA"/>
    <w:rsid w:val="00092A6F"/>
    <w:rsid w:val="000934C2"/>
    <w:rsid w:val="000A0E00"/>
    <w:rsid w:val="000A3166"/>
    <w:rsid w:val="000A5986"/>
    <w:rsid w:val="000B12F6"/>
    <w:rsid w:val="000B13B3"/>
    <w:rsid w:val="000B1885"/>
    <w:rsid w:val="000B2D53"/>
    <w:rsid w:val="000C1C4D"/>
    <w:rsid w:val="000C2C51"/>
    <w:rsid w:val="000C603F"/>
    <w:rsid w:val="000C7B6E"/>
    <w:rsid w:val="000D1B21"/>
    <w:rsid w:val="000D498D"/>
    <w:rsid w:val="000D762D"/>
    <w:rsid w:val="000E1EC4"/>
    <w:rsid w:val="000E746C"/>
    <w:rsid w:val="000F4C2B"/>
    <w:rsid w:val="0010101C"/>
    <w:rsid w:val="00101C5C"/>
    <w:rsid w:val="00102AD6"/>
    <w:rsid w:val="00103FE9"/>
    <w:rsid w:val="00112EBA"/>
    <w:rsid w:val="00120135"/>
    <w:rsid w:val="00123F2F"/>
    <w:rsid w:val="00125259"/>
    <w:rsid w:val="001259B4"/>
    <w:rsid w:val="001278BA"/>
    <w:rsid w:val="00132AF3"/>
    <w:rsid w:val="00135174"/>
    <w:rsid w:val="001370F8"/>
    <w:rsid w:val="00141C67"/>
    <w:rsid w:val="00144630"/>
    <w:rsid w:val="00145822"/>
    <w:rsid w:val="00145ED2"/>
    <w:rsid w:val="0015259B"/>
    <w:rsid w:val="00152E82"/>
    <w:rsid w:val="0015476C"/>
    <w:rsid w:val="00155B12"/>
    <w:rsid w:val="00157F70"/>
    <w:rsid w:val="00167350"/>
    <w:rsid w:val="0017463F"/>
    <w:rsid w:val="001748AF"/>
    <w:rsid w:val="00175F46"/>
    <w:rsid w:val="00186039"/>
    <w:rsid w:val="00186300"/>
    <w:rsid w:val="001967F7"/>
    <w:rsid w:val="001A3508"/>
    <w:rsid w:val="001B465D"/>
    <w:rsid w:val="001C0E8A"/>
    <w:rsid w:val="001C21F7"/>
    <w:rsid w:val="001C4003"/>
    <w:rsid w:val="001C6FCE"/>
    <w:rsid w:val="001D1558"/>
    <w:rsid w:val="001E0F2E"/>
    <w:rsid w:val="001E3F68"/>
    <w:rsid w:val="00203227"/>
    <w:rsid w:val="002035C4"/>
    <w:rsid w:val="002038BA"/>
    <w:rsid w:val="00203F03"/>
    <w:rsid w:val="00206EB8"/>
    <w:rsid w:val="00213B1A"/>
    <w:rsid w:val="0022000B"/>
    <w:rsid w:val="002232BE"/>
    <w:rsid w:val="002265F5"/>
    <w:rsid w:val="00230A30"/>
    <w:rsid w:val="0023225E"/>
    <w:rsid w:val="00233D60"/>
    <w:rsid w:val="002357B9"/>
    <w:rsid w:val="00237F10"/>
    <w:rsid w:val="002406A3"/>
    <w:rsid w:val="00245F5A"/>
    <w:rsid w:val="00247222"/>
    <w:rsid w:val="00250E07"/>
    <w:rsid w:val="0026208A"/>
    <w:rsid w:val="00264079"/>
    <w:rsid w:val="00264BAB"/>
    <w:rsid w:val="00273F1B"/>
    <w:rsid w:val="00276054"/>
    <w:rsid w:val="00276E82"/>
    <w:rsid w:val="00286DFC"/>
    <w:rsid w:val="002871B7"/>
    <w:rsid w:val="00287BEB"/>
    <w:rsid w:val="002A1077"/>
    <w:rsid w:val="002A192F"/>
    <w:rsid w:val="002B0DEB"/>
    <w:rsid w:val="002B52CA"/>
    <w:rsid w:val="002C0F48"/>
    <w:rsid w:val="002C3E32"/>
    <w:rsid w:val="002C599F"/>
    <w:rsid w:val="002D0673"/>
    <w:rsid w:val="002D270A"/>
    <w:rsid w:val="002E0F54"/>
    <w:rsid w:val="002E596A"/>
    <w:rsid w:val="002F0CBD"/>
    <w:rsid w:val="002F2406"/>
    <w:rsid w:val="002F312E"/>
    <w:rsid w:val="002F7C85"/>
    <w:rsid w:val="003031C6"/>
    <w:rsid w:val="0030499E"/>
    <w:rsid w:val="00307500"/>
    <w:rsid w:val="003108B5"/>
    <w:rsid w:val="003112A4"/>
    <w:rsid w:val="00313BCE"/>
    <w:rsid w:val="003155F3"/>
    <w:rsid w:val="003158CA"/>
    <w:rsid w:val="0031770C"/>
    <w:rsid w:val="00321F94"/>
    <w:rsid w:val="00322305"/>
    <w:rsid w:val="00324C79"/>
    <w:rsid w:val="00330395"/>
    <w:rsid w:val="00341F8E"/>
    <w:rsid w:val="00343B2A"/>
    <w:rsid w:val="0034424D"/>
    <w:rsid w:val="003450F0"/>
    <w:rsid w:val="00345423"/>
    <w:rsid w:val="003471A2"/>
    <w:rsid w:val="00353DB6"/>
    <w:rsid w:val="0035460A"/>
    <w:rsid w:val="003549AD"/>
    <w:rsid w:val="00356047"/>
    <w:rsid w:val="003612B3"/>
    <w:rsid w:val="00363596"/>
    <w:rsid w:val="00366027"/>
    <w:rsid w:val="003702EC"/>
    <w:rsid w:val="00371A9C"/>
    <w:rsid w:val="003752E8"/>
    <w:rsid w:val="0037782C"/>
    <w:rsid w:val="0038261A"/>
    <w:rsid w:val="00385007"/>
    <w:rsid w:val="0039111F"/>
    <w:rsid w:val="003A0648"/>
    <w:rsid w:val="003A5BBB"/>
    <w:rsid w:val="003A6532"/>
    <w:rsid w:val="003B1912"/>
    <w:rsid w:val="003B1D07"/>
    <w:rsid w:val="003B53E3"/>
    <w:rsid w:val="003B5CA1"/>
    <w:rsid w:val="003B5FF9"/>
    <w:rsid w:val="003B7AEE"/>
    <w:rsid w:val="003E3A9E"/>
    <w:rsid w:val="003E734E"/>
    <w:rsid w:val="003F0BD8"/>
    <w:rsid w:val="003F0F62"/>
    <w:rsid w:val="003F467A"/>
    <w:rsid w:val="003F6419"/>
    <w:rsid w:val="003F75A6"/>
    <w:rsid w:val="00400424"/>
    <w:rsid w:val="004005E9"/>
    <w:rsid w:val="004139D8"/>
    <w:rsid w:val="00415A57"/>
    <w:rsid w:val="00415AC6"/>
    <w:rsid w:val="00417E83"/>
    <w:rsid w:val="004211A1"/>
    <w:rsid w:val="00426007"/>
    <w:rsid w:val="004312D0"/>
    <w:rsid w:val="0043206D"/>
    <w:rsid w:val="004333BB"/>
    <w:rsid w:val="00437BE6"/>
    <w:rsid w:val="004438D6"/>
    <w:rsid w:val="00443D19"/>
    <w:rsid w:val="00445A73"/>
    <w:rsid w:val="00446FD0"/>
    <w:rsid w:val="0044791C"/>
    <w:rsid w:val="00452962"/>
    <w:rsid w:val="004561FF"/>
    <w:rsid w:val="00456F58"/>
    <w:rsid w:val="004602C9"/>
    <w:rsid w:val="00461F48"/>
    <w:rsid w:val="00466452"/>
    <w:rsid w:val="004709D5"/>
    <w:rsid w:val="00472B1E"/>
    <w:rsid w:val="00472DAF"/>
    <w:rsid w:val="004750E0"/>
    <w:rsid w:val="004768F9"/>
    <w:rsid w:val="0048022A"/>
    <w:rsid w:val="004827E7"/>
    <w:rsid w:val="00495474"/>
    <w:rsid w:val="00496B77"/>
    <w:rsid w:val="004A0325"/>
    <w:rsid w:val="004A0E31"/>
    <w:rsid w:val="004A174F"/>
    <w:rsid w:val="004A6CB5"/>
    <w:rsid w:val="004B1E91"/>
    <w:rsid w:val="004B29E9"/>
    <w:rsid w:val="004B4488"/>
    <w:rsid w:val="004D092C"/>
    <w:rsid w:val="004D414B"/>
    <w:rsid w:val="004E00E1"/>
    <w:rsid w:val="004E0D8A"/>
    <w:rsid w:val="004E52BD"/>
    <w:rsid w:val="004E5D80"/>
    <w:rsid w:val="004E6266"/>
    <w:rsid w:val="004E6276"/>
    <w:rsid w:val="004F634B"/>
    <w:rsid w:val="00503F38"/>
    <w:rsid w:val="00510D43"/>
    <w:rsid w:val="00513A93"/>
    <w:rsid w:val="0051672A"/>
    <w:rsid w:val="00517C99"/>
    <w:rsid w:val="0052202E"/>
    <w:rsid w:val="00522957"/>
    <w:rsid w:val="00530DBF"/>
    <w:rsid w:val="00534C33"/>
    <w:rsid w:val="00535F8D"/>
    <w:rsid w:val="005379FD"/>
    <w:rsid w:val="0054205F"/>
    <w:rsid w:val="0055084E"/>
    <w:rsid w:val="00553A37"/>
    <w:rsid w:val="00561F74"/>
    <w:rsid w:val="00565A66"/>
    <w:rsid w:val="00573116"/>
    <w:rsid w:val="005734B4"/>
    <w:rsid w:val="00577708"/>
    <w:rsid w:val="005803E1"/>
    <w:rsid w:val="005811E4"/>
    <w:rsid w:val="00582328"/>
    <w:rsid w:val="00582C38"/>
    <w:rsid w:val="00586B46"/>
    <w:rsid w:val="005932DC"/>
    <w:rsid w:val="00597741"/>
    <w:rsid w:val="00597FD8"/>
    <w:rsid w:val="005A0A99"/>
    <w:rsid w:val="005A1941"/>
    <w:rsid w:val="005A32A5"/>
    <w:rsid w:val="005A6CAB"/>
    <w:rsid w:val="005A727A"/>
    <w:rsid w:val="005B181A"/>
    <w:rsid w:val="005B19B0"/>
    <w:rsid w:val="005B5116"/>
    <w:rsid w:val="005B60B3"/>
    <w:rsid w:val="005C369D"/>
    <w:rsid w:val="005C7677"/>
    <w:rsid w:val="005E5CAF"/>
    <w:rsid w:val="005F30FA"/>
    <w:rsid w:val="005F59EF"/>
    <w:rsid w:val="005F6F02"/>
    <w:rsid w:val="005F7BD7"/>
    <w:rsid w:val="0060120E"/>
    <w:rsid w:val="00603CD7"/>
    <w:rsid w:val="006061A0"/>
    <w:rsid w:val="006118E7"/>
    <w:rsid w:val="00625562"/>
    <w:rsid w:val="0064178F"/>
    <w:rsid w:val="00645A43"/>
    <w:rsid w:val="00646022"/>
    <w:rsid w:val="006469B3"/>
    <w:rsid w:val="006520E1"/>
    <w:rsid w:val="006569D8"/>
    <w:rsid w:val="00662534"/>
    <w:rsid w:val="00670F6B"/>
    <w:rsid w:val="00671403"/>
    <w:rsid w:val="0067249C"/>
    <w:rsid w:val="006746EE"/>
    <w:rsid w:val="006777CE"/>
    <w:rsid w:val="00681EF1"/>
    <w:rsid w:val="00683DE4"/>
    <w:rsid w:val="006858BC"/>
    <w:rsid w:val="006870C7"/>
    <w:rsid w:val="00687C40"/>
    <w:rsid w:val="00693027"/>
    <w:rsid w:val="006A0D75"/>
    <w:rsid w:val="006A4410"/>
    <w:rsid w:val="006A66D4"/>
    <w:rsid w:val="006A6F41"/>
    <w:rsid w:val="006B40A5"/>
    <w:rsid w:val="006B48DB"/>
    <w:rsid w:val="006B5C22"/>
    <w:rsid w:val="006B66B5"/>
    <w:rsid w:val="006B69C5"/>
    <w:rsid w:val="006B6CE6"/>
    <w:rsid w:val="006C4077"/>
    <w:rsid w:val="006C720F"/>
    <w:rsid w:val="006C73F5"/>
    <w:rsid w:val="006D47C5"/>
    <w:rsid w:val="006E65AF"/>
    <w:rsid w:val="006E6A13"/>
    <w:rsid w:val="006F6B60"/>
    <w:rsid w:val="006F7538"/>
    <w:rsid w:val="007004CC"/>
    <w:rsid w:val="00701384"/>
    <w:rsid w:val="00704009"/>
    <w:rsid w:val="00711C1E"/>
    <w:rsid w:val="007173AB"/>
    <w:rsid w:val="00722746"/>
    <w:rsid w:val="00726EA5"/>
    <w:rsid w:val="00727C45"/>
    <w:rsid w:val="007306F3"/>
    <w:rsid w:val="00731C82"/>
    <w:rsid w:val="007326FF"/>
    <w:rsid w:val="00753EEE"/>
    <w:rsid w:val="00761756"/>
    <w:rsid w:val="007617F5"/>
    <w:rsid w:val="00761D47"/>
    <w:rsid w:val="00770E81"/>
    <w:rsid w:val="00775A36"/>
    <w:rsid w:val="00775F6B"/>
    <w:rsid w:val="0077731C"/>
    <w:rsid w:val="00786665"/>
    <w:rsid w:val="00786C85"/>
    <w:rsid w:val="00792D39"/>
    <w:rsid w:val="00794879"/>
    <w:rsid w:val="007A489B"/>
    <w:rsid w:val="007A67AA"/>
    <w:rsid w:val="007B0C98"/>
    <w:rsid w:val="007B5847"/>
    <w:rsid w:val="007C45FC"/>
    <w:rsid w:val="007D0289"/>
    <w:rsid w:val="007D257B"/>
    <w:rsid w:val="007D593C"/>
    <w:rsid w:val="007E42D2"/>
    <w:rsid w:val="007E4BC2"/>
    <w:rsid w:val="007E75CE"/>
    <w:rsid w:val="007F2653"/>
    <w:rsid w:val="007F36EB"/>
    <w:rsid w:val="007F3FBD"/>
    <w:rsid w:val="00801439"/>
    <w:rsid w:val="00804378"/>
    <w:rsid w:val="0080783E"/>
    <w:rsid w:val="00811863"/>
    <w:rsid w:val="008130FE"/>
    <w:rsid w:val="008218C5"/>
    <w:rsid w:val="00826D2D"/>
    <w:rsid w:val="00840E4B"/>
    <w:rsid w:val="008455E7"/>
    <w:rsid w:val="0084706E"/>
    <w:rsid w:val="0085214B"/>
    <w:rsid w:val="008557D6"/>
    <w:rsid w:val="00863AE2"/>
    <w:rsid w:val="0086633E"/>
    <w:rsid w:val="00870E22"/>
    <w:rsid w:val="00870ECA"/>
    <w:rsid w:val="00872514"/>
    <w:rsid w:val="00874447"/>
    <w:rsid w:val="00874D65"/>
    <w:rsid w:val="00874FAC"/>
    <w:rsid w:val="0087634F"/>
    <w:rsid w:val="00876DD4"/>
    <w:rsid w:val="00882020"/>
    <w:rsid w:val="00884004"/>
    <w:rsid w:val="008922B4"/>
    <w:rsid w:val="008A5DF2"/>
    <w:rsid w:val="008A693D"/>
    <w:rsid w:val="008A7BBE"/>
    <w:rsid w:val="008B2DF9"/>
    <w:rsid w:val="008B2EDF"/>
    <w:rsid w:val="008B649D"/>
    <w:rsid w:val="008B7F92"/>
    <w:rsid w:val="008C34B2"/>
    <w:rsid w:val="008C6E83"/>
    <w:rsid w:val="008C6F49"/>
    <w:rsid w:val="008C7B95"/>
    <w:rsid w:val="008D0F41"/>
    <w:rsid w:val="008D6C90"/>
    <w:rsid w:val="008E0B6B"/>
    <w:rsid w:val="008E5D48"/>
    <w:rsid w:val="008E6B4A"/>
    <w:rsid w:val="008E76A2"/>
    <w:rsid w:val="008F29A1"/>
    <w:rsid w:val="008F34BE"/>
    <w:rsid w:val="008F4686"/>
    <w:rsid w:val="00902C83"/>
    <w:rsid w:val="00903CC0"/>
    <w:rsid w:val="00905F43"/>
    <w:rsid w:val="00910FF7"/>
    <w:rsid w:val="00911B57"/>
    <w:rsid w:val="00912083"/>
    <w:rsid w:val="009170F5"/>
    <w:rsid w:val="00920E56"/>
    <w:rsid w:val="00921BF9"/>
    <w:rsid w:val="0092489B"/>
    <w:rsid w:val="00924C24"/>
    <w:rsid w:val="00925E83"/>
    <w:rsid w:val="009272D5"/>
    <w:rsid w:val="009277F4"/>
    <w:rsid w:val="00930527"/>
    <w:rsid w:val="00932D2C"/>
    <w:rsid w:val="00935093"/>
    <w:rsid w:val="0093562C"/>
    <w:rsid w:val="00941FA0"/>
    <w:rsid w:val="009424DB"/>
    <w:rsid w:val="00944115"/>
    <w:rsid w:val="00951D9F"/>
    <w:rsid w:val="00952E74"/>
    <w:rsid w:val="009536F4"/>
    <w:rsid w:val="0095380D"/>
    <w:rsid w:val="00957C29"/>
    <w:rsid w:val="00960205"/>
    <w:rsid w:val="00962130"/>
    <w:rsid w:val="009626B6"/>
    <w:rsid w:val="00970156"/>
    <w:rsid w:val="009708AA"/>
    <w:rsid w:val="00976EC3"/>
    <w:rsid w:val="009915D0"/>
    <w:rsid w:val="0099407D"/>
    <w:rsid w:val="00994781"/>
    <w:rsid w:val="009962B0"/>
    <w:rsid w:val="009972DF"/>
    <w:rsid w:val="009A0C84"/>
    <w:rsid w:val="009A237C"/>
    <w:rsid w:val="009A3B1F"/>
    <w:rsid w:val="009B4A14"/>
    <w:rsid w:val="009C058B"/>
    <w:rsid w:val="009C0929"/>
    <w:rsid w:val="009C14D2"/>
    <w:rsid w:val="009C6ECB"/>
    <w:rsid w:val="009C7126"/>
    <w:rsid w:val="009D2E9D"/>
    <w:rsid w:val="009D7832"/>
    <w:rsid w:val="009E2795"/>
    <w:rsid w:val="009E4322"/>
    <w:rsid w:val="009E4BF5"/>
    <w:rsid w:val="009F7B31"/>
    <w:rsid w:val="00A001D3"/>
    <w:rsid w:val="00A00FEA"/>
    <w:rsid w:val="00A02FEA"/>
    <w:rsid w:val="00A0621B"/>
    <w:rsid w:val="00A069AA"/>
    <w:rsid w:val="00A06CE6"/>
    <w:rsid w:val="00A12678"/>
    <w:rsid w:val="00A14010"/>
    <w:rsid w:val="00A1658F"/>
    <w:rsid w:val="00A208C3"/>
    <w:rsid w:val="00A20A73"/>
    <w:rsid w:val="00A255CC"/>
    <w:rsid w:val="00A268F9"/>
    <w:rsid w:val="00A33B27"/>
    <w:rsid w:val="00A3421A"/>
    <w:rsid w:val="00A348EA"/>
    <w:rsid w:val="00A36A4E"/>
    <w:rsid w:val="00A378BB"/>
    <w:rsid w:val="00A464AB"/>
    <w:rsid w:val="00A466B2"/>
    <w:rsid w:val="00A50546"/>
    <w:rsid w:val="00A53971"/>
    <w:rsid w:val="00A55DD7"/>
    <w:rsid w:val="00A56A10"/>
    <w:rsid w:val="00A576F3"/>
    <w:rsid w:val="00A57703"/>
    <w:rsid w:val="00A633F4"/>
    <w:rsid w:val="00A64BBA"/>
    <w:rsid w:val="00A6573C"/>
    <w:rsid w:val="00A7104C"/>
    <w:rsid w:val="00A734BE"/>
    <w:rsid w:val="00A76B38"/>
    <w:rsid w:val="00A83B87"/>
    <w:rsid w:val="00A876B7"/>
    <w:rsid w:val="00AB1A46"/>
    <w:rsid w:val="00AB502F"/>
    <w:rsid w:val="00AC0171"/>
    <w:rsid w:val="00AC67AF"/>
    <w:rsid w:val="00AD030E"/>
    <w:rsid w:val="00AD0632"/>
    <w:rsid w:val="00AD16FC"/>
    <w:rsid w:val="00AD7923"/>
    <w:rsid w:val="00AE0524"/>
    <w:rsid w:val="00AE4069"/>
    <w:rsid w:val="00AF05DC"/>
    <w:rsid w:val="00B01157"/>
    <w:rsid w:val="00B02236"/>
    <w:rsid w:val="00B03F29"/>
    <w:rsid w:val="00B05C10"/>
    <w:rsid w:val="00B06C22"/>
    <w:rsid w:val="00B11597"/>
    <w:rsid w:val="00B12A85"/>
    <w:rsid w:val="00B2525E"/>
    <w:rsid w:val="00B25B59"/>
    <w:rsid w:val="00B2793E"/>
    <w:rsid w:val="00B40006"/>
    <w:rsid w:val="00B41F3E"/>
    <w:rsid w:val="00B42381"/>
    <w:rsid w:val="00B45439"/>
    <w:rsid w:val="00B46FBB"/>
    <w:rsid w:val="00B47C01"/>
    <w:rsid w:val="00B50380"/>
    <w:rsid w:val="00B517E5"/>
    <w:rsid w:val="00B53D5B"/>
    <w:rsid w:val="00B5452C"/>
    <w:rsid w:val="00B5576B"/>
    <w:rsid w:val="00B57227"/>
    <w:rsid w:val="00B61E47"/>
    <w:rsid w:val="00B62C91"/>
    <w:rsid w:val="00B63C04"/>
    <w:rsid w:val="00B66018"/>
    <w:rsid w:val="00B6669E"/>
    <w:rsid w:val="00B67516"/>
    <w:rsid w:val="00B67552"/>
    <w:rsid w:val="00B70D27"/>
    <w:rsid w:val="00B70EBC"/>
    <w:rsid w:val="00B72674"/>
    <w:rsid w:val="00B74630"/>
    <w:rsid w:val="00B77109"/>
    <w:rsid w:val="00B807F5"/>
    <w:rsid w:val="00B80E7E"/>
    <w:rsid w:val="00B830F9"/>
    <w:rsid w:val="00B92783"/>
    <w:rsid w:val="00BA7C58"/>
    <w:rsid w:val="00BB24F7"/>
    <w:rsid w:val="00BC0518"/>
    <w:rsid w:val="00BC08B9"/>
    <w:rsid w:val="00BC08E6"/>
    <w:rsid w:val="00BC414E"/>
    <w:rsid w:val="00BC43E9"/>
    <w:rsid w:val="00BC4AF7"/>
    <w:rsid w:val="00BC60F9"/>
    <w:rsid w:val="00BE1BCD"/>
    <w:rsid w:val="00BE4634"/>
    <w:rsid w:val="00BE5632"/>
    <w:rsid w:val="00BE5ACF"/>
    <w:rsid w:val="00BE6A3E"/>
    <w:rsid w:val="00BF1513"/>
    <w:rsid w:val="00BF512B"/>
    <w:rsid w:val="00C00388"/>
    <w:rsid w:val="00C032AE"/>
    <w:rsid w:val="00C06A67"/>
    <w:rsid w:val="00C22B94"/>
    <w:rsid w:val="00C23530"/>
    <w:rsid w:val="00C307BD"/>
    <w:rsid w:val="00C31459"/>
    <w:rsid w:val="00C32180"/>
    <w:rsid w:val="00C37182"/>
    <w:rsid w:val="00C40503"/>
    <w:rsid w:val="00C41A1F"/>
    <w:rsid w:val="00C4270A"/>
    <w:rsid w:val="00C50956"/>
    <w:rsid w:val="00C51402"/>
    <w:rsid w:val="00C52CF9"/>
    <w:rsid w:val="00C575B9"/>
    <w:rsid w:val="00C61E11"/>
    <w:rsid w:val="00C63D1B"/>
    <w:rsid w:val="00C6702C"/>
    <w:rsid w:val="00C67F7A"/>
    <w:rsid w:val="00C700A9"/>
    <w:rsid w:val="00C7197F"/>
    <w:rsid w:val="00C72A59"/>
    <w:rsid w:val="00C7305F"/>
    <w:rsid w:val="00C772B9"/>
    <w:rsid w:val="00C80D47"/>
    <w:rsid w:val="00C8722A"/>
    <w:rsid w:val="00C87E9B"/>
    <w:rsid w:val="00C91AA0"/>
    <w:rsid w:val="00C975C0"/>
    <w:rsid w:val="00CA0EEC"/>
    <w:rsid w:val="00CA55FB"/>
    <w:rsid w:val="00CB5603"/>
    <w:rsid w:val="00CC1092"/>
    <w:rsid w:val="00CD37DB"/>
    <w:rsid w:val="00CD6B8D"/>
    <w:rsid w:val="00CE3B62"/>
    <w:rsid w:val="00CE5449"/>
    <w:rsid w:val="00CF6DF9"/>
    <w:rsid w:val="00CF78AC"/>
    <w:rsid w:val="00D004AF"/>
    <w:rsid w:val="00D019AA"/>
    <w:rsid w:val="00D035EC"/>
    <w:rsid w:val="00D04F78"/>
    <w:rsid w:val="00D11BF0"/>
    <w:rsid w:val="00D14DE6"/>
    <w:rsid w:val="00D17AF5"/>
    <w:rsid w:val="00D20445"/>
    <w:rsid w:val="00D218BA"/>
    <w:rsid w:val="00D2481E"/>
    <w:rsid w:val="00D319A3"/>
    <w:rsid w:val="00D32279"/>
    <w:rsid w:val="00D32563"/>
    <w:rsid w:val="00D42927"/>
    <w:rsid w:val="00D42DA3"/>
    <w:rsid w:val="00D460B2"/>
    <w:rsid w:val="00D50A37"/>
    <w:rsid w:val="00D547AA"/>
    <w:rsid w:val="00D575FF"/>
    <w:rsid w:val="00D70DD4"/>
    <w:rsid w:val="00D7260D"/>
    <w:rsid w:val="00D8598D"/>
    <w:rsid w:val="00D8614A"/>
    <w:rsid w:val="00D92EC9"/>
    <w:rsid w:val="00D93134"/>
    <w:rsid w:val="00D962E8"/>
    <w:rsid w:val="00DA0BCC"/>
    <w:rsid w:val="00DA4F5F"/>
    <w:rsid w:val="00DA5E66"/>
    <w:rsid w:val="00DA6A6F"/>
    <w:rsid w:val="00DA7800"/>
    <w:rsid w:val="00DB437C"/>
    <w:rsid w:val="00DB5E28"/>
    <w:rsid w:val="00DC6112"/>
    <w:rsid w:val="00DD3ECE"/>
    <w:rsid w:val="00DD78FD"/>
    <w:rsid w:val="00DE34D0"/>
    <w:rsid w:val="00DE3BB8"/>
    <w:rsid w:val="00DE43F5"/>
    <w:rsid w:val="00DF0912"/>
    <w:rsid w:val="00DF0D61"/>
    <w:rsid w:val="00E01EBA"/>
    <w:rsid w:val="00E03695"/>
    <w:rsid w:val="00E03EC8"/>
    <w:rsid w:val="00E06F12"/>
    <w:rsid w:val="00E1492B"/>
    <w:rsid w:val="00E16BE2"/>
    <w:rsid w:val="00E22266"/>
    <w:rsid w:val="00E22B04"/>
    <w:rsid w:val="00E23011"/>
    <w:rsid w:val="00E24C79"/>
    <w:rsid w:val="00E374BB"/>
    <w:rsid w:val="00E4488A"/>
    <w:rsid w:val="00E50F30"/>
    <w:rsid w:val="00E513D5"/>
    <w:rsid w:val="00E51910"/>
    <w:rsid w:val="00E55E8C"/>
    <w:rsid w:val="00E60755"/>
    <w:rsid w:val="00E60BCF"/>
    <w:rsid w:val="00E63F79"/>
    <w:rsid w:val="00E6603E"/>
    <w:rsid w:val="00E7673F"/>
    <w:rsid w:val="00E81F58"/>
    <w:rsid w:val="00E86351"/>
    <w:rsid w:val="00E94FDF"/>
    <w:rsid w:val="00E950E2"/>
    <w:rsid w:val="00EA6D3A"/>
    <w:rsid w:val="00EB0D84"/>
    <w:rsid w:val="00EB1032"/>
    <w:rsid w:val="00EB6055"/>
    <w:rsid w:val="00EC3C58"/>
    <w:rsid w:val="00ED05BD"/>
    <w:rsid w:val="00ED2D3B"/>
    <w:rsid w:val="00ED56F7"/>
    <w:rsid w:val="00ED6282"/>
    <w:rsid w:val="00EE09CC"/>
    <w:rsid w:val="00EF0802"/>
    <w:rsid w:val="00EF353B"/>
    <w:rsid w:val="00F02038"/>
    <w:rsid w:val="00F12D10"/>
    <w:rsid w:val="00F14D07"/>
    <w:rsid w:val="00F16D96"/>
    <w:rsid w:val="00F32BE2"/>
    <w:rsid w:val="00F375CF"/>
    <w:rsid w:val="00F37A8F"/>
    <w:rsid w:val="00F416FE"/>
    <w:rsid w:val="00F518CC"/>
    <w:rsid w:val="00F51969"/>
    <w:rsid w:val="00F56937"/>
    <w:rsid w:val="00F57E82"/>
    <w:rsid w:val="00F60138"/>
    <w:rsid w:val="00F60690"/>
    <w:rsid w:val="00F60DB1"/>
    <w:rsid w:val="00F60DCF"/>
    <w:rsid w:val="00F7012F"/>
    <w:rsid w:val="00F71ACE"/>
    <w:rsid w:val="00F76446"/>
    <w:rsid w:val="00F7696C"/>
    <w:rsid w:val="00F80652"/>
    <w:rsid w:val="00F8177D"/>
    <w:rsid w:val="00F81C5E"/>
    <w:rsid w:val="00F81DAF"/>
    <w:rsid w:val="00F84CFD"/>
    <w:rsid w:val="00F84DAC"/>
    <w:rsid w:val="00F86850"/>
    <w:rsid w:val="00F97C85"/>
    <w:rsid w:val="00FA0878"/>
    <w:rsid w:val="00FA3471"/>
    <w:rsid w:val="00FA4B5C"/>
    <w:rsid w:val="00FA6B76"/>
    <w:rsid w:val="00FA7E5D"/>
    <w:rsid w:val="00FB2C62"/>
    <w:rsid w:val="00FB4AA5"/>
    <w:rsid w:val="00FC08E3"/>
    <w:rsid w:val="00FC201D"/>
    <w:rsid w:val="00FC5EDB"/>
    <w:rsid w:val="00FD1B25"/>
    <w:rsid w:val="00FD26F8"/>
    <w:rsid w:val="00FD430A"/>
    <w:rsid w:val="00FD6784"/>
    <w:rsid w:val="00FE1034"/>
    <w:rsid w:val="00FE3B1D"/>
    <w:rsid w:val="00FF20C3"/>
    <w:rsid w:val="00FF478B"/>
    <w:rsid w:val="00FF5A96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F36BC"/>
  <w15:docId w15:val="{B856A965-D735-4489-8423-D2952AEF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customStyle="1" w:styleId="Default">
    <w:name w:val="Default"/>
    <w:rsid w:val="007D257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30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23530"/>
  </w:style>
  <w:style w:type="numbering" w:customStyle="1" w:styleId="NoList2">
    <w:name w:val="No List2"/>
    <w:next w:val="NoList"/>
    <w:uiPriority w:val="99"/>
    <w:semiHidden/>
    <w:unhideWhenUsed/>
    <w:rsid w:val="004D414B"/>
  </w:style>
  <w:style w:type="character" w:customStyle="1" w:styleId="ListParagraphChar">
    <w:name w:val="List Paragraph Char"/>
    <w:basedOn w:val="DefaultParagraphFont"/>
    <w:link w:val="ListParagraph"/>
    <w:uiPriority w:val="34"/>
    <w:rsid w:val="000A5986"/>
  </w:style>
  <w:style w:type="paragraph" w:customStyle="1" w:styleId="paragraph">
    <w:name w:val="paragraph"/>
    <w:basedOn w:val="Normal"/>
    <w:rsid w:val="00AD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D0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33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9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2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5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2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nuchar.chikovani@atsu.ed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FF092-E82B-442E-B0DD-3B45732D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4036</TotalTime>
  <Pages>6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Grdzelidze</dc:creator>
  <cp:keywords/>
  <dc:description/>
  <cp:lastModifiedBy>admin</cp:lastModifiedBy>
  <cp:revision>194</cp:revision>
  <cp:lastPrinted>2020-05-06T18:28:00Z</cp:lastPrinted>
  <dcterms:created xsi:type="dcterms:W3CDTF">2015-11-13T06:48:00Z</dcterms:created>
  <dcterms:modified xsi:type="dcterms:W3CDTF">2021-09-22T11:22:00Z</dcterms:modified>
</cp:coreProperties>
</file>